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541EED" w14:textId="77777777" w:rsidR="00DA6C57" w:rsidRPr="00071CE6" w:rsidRDefault="00DA6C57">
      <w:pPr>
        <w:pStyle w:val="Overskrift1"/>
      </w:pPr>
      <w:r w:rsidRPr="00071CE6">
        <w:t>VEDTEKTER FOR LILLE-JONG BARNEHAGE</w:t>
      </w:r>
    </w:p>
    <w:p w14:paraId="33541EEE" w14:textId="6A21AA02" w:rsidR="00DA6C57" w:rsidRPr="00071CE6" w:rsidRDefault="00DA6C57">
      <w:pPr>
        <w:rPr>
          <w:i/>
          <w:sz w:val="20"/>
        </w:rPr>
      </w:pPr>
      <w:r w:rsidRPr="00071CE6">
        <w:rPr>
          <w:i/>
          <w:sz w:val="20"/>
        </w:rPr>
        <w:t xml:space="preserve"> (sist endret på </w:t>
      </w:r>
      <w:r w:rsidR="00F76316">
        <w:rPr>
          <w:i/>
          <w:sz w:val="20"/>
        </w:rPr>
        <w:t xml:space="preserve">ekstraordinært </w:t>
      </w:r>
      <w:r w:rsidRPr="00071CE6">
        <w:rPr>
          <w:i/>
          <w:sz w:val="20"/>
        </w:rPr>
        <w:t>årsmøte</w:t>
      </w:r>
      <w:r w:rsidR="00E5711E" w:rsidRPr="00071CE6">
        <w:rPr>
          <w:i/>
          <w:sz w:val="20"/>
        </w:rPr>
        <w:t xml:space="preserve"> </w:t>
      </w:r>
      <w:r w:rsidR="002528C8">
        <w:rPr>
          <w:i/>
          <w:sz w:val="20"/>
        </w:rPr>
        <w:t>20.04.23</w:t>
      </w:r>
      <w:r w:rsidRPr="00071CE6">
        <w:rPr>
          <w:i/>
          <w:sz w:val="20"/>
        </w:rPr>
        <w:t>)</w:t>
      </w:r>
    </w:p>
    <w:p w14:paraId="33541EEF" w14:textId="77777777" w:rsidR="00DA6C57" w:rsidRPr="00071CE6" w:rsidRDefault="00DA6C57">
      <w:pPr>
        <w:rPr>
          <w:sz w:val="20"/>
        </w:rPr>
      </w:pPr>
    </w:p>
    <w:p w14:paraId="33541EF0" w14:textId="77777777" w:rsidR="00DA6C57" w:rsidRPr="00071CE6" w:rsidRDefault="00DA6C57">
      <w:pPr>
        <w:pStyle w:val="Overskrift3"/>
      </w:pPr>
      <w:r w:rsidRPr="00071CE6">
        <w:t>1. Navn</w:t>
      </w:r>
    </w:p>
    <w:p w14:paraId="33541EF1" w14:textId="77777777" w:rsidR="00DA6C57" w:rsidRPr="00071CE6" w:rsidRDefault="00DA6C57">
      <w:pPr>
        <w:ind w:left="705"/>
        <w:rPr>
          <w:sz w:val="20"/>
        </w:rPr>
      </w:pPr>
      <w:r w:rsidRPr="00071CE6">
        <w:rPr>
          <w:sz w:val="20"/>
        </w:rPr>
        <w:t xml:space="preserve">Lille-Jong Barnehage er en privat barnehage som eies og drives av Lille-Jong Foreldreforening. Foreningen er organisert som en </w:t>
      </w:r>
      <w:proofErr w:type="spellStart"/>
      <w:r w:rsidRPr="00071CE6">
        <w:rPr>
          <w:sz w:val="20"/>
        </w:rPr>
        <w:t>ideel</w:t>
      </w:r>
      <w:proofErr w:type="spellEnd"/>
      <w:r w:rsidRPr="00071CE6">
        <w:rPr>
          <w:sz w:val="20"/>
        </w:rPr>
        <w:t xml:space="preserve"> forening og foreningen er et eget rettssubjekt med begrenset og upersonlig ansvar for gjeld (se punkt 10).</w:t>
      </w:r>
    </w:p>
    <w:p w14:paraId="33541EF2" w14:textId="77777777" w:rsidR="00DA6C57" w:rsidRPr="00071CE6" w:rsidRDefault="00DA6C57">
      <w:pPr>
        <w:ind w:left="705"/>
        <w:rPr>
          <w:sz w:val="20"/>
        </w:rPr>
      </w:pPr>
    </w:p>
    <w:p w14:paraId="33541EF3" w14:textId="77777777" w:rsidR="00F717F2" w:rsidRPr="00071CE6" w:rsidRDefault="00F717F2">
      <w:pPr>
        <w:ind w:left="705"/>
        <w:rPr>
          <w:sz w:val="20"/>
        </w:rPr>
      </w:pPr>
    </w:p>
    <w:p w14:paraId="33541EF4" w14:textId="77777777" w:rsidR="00F717F2" w:rsidRPr="00071CE6" w:rsidRDefault="00F717F2">
      <w:pPr>
        <w:ind w:left="705"/>
        <w:rPr>
          <w:sz w:val="20"/>
        </w:rPr>
      </w:pPr>
      <w:r w:rsidRPr="00071CE6">
        <w:rPr>
          <w:sz w:val="20"/>
        </w:rPr>
        <w:t>Barnehagen tilbyr plass til barn mellom fylte 1</w:t>
      </w:r>
      <w:r w:rsidR="001C1772" w:rsidRPr="00071CE6">
        <w:rPr>
          <w:sz w:val="20"/>
        </w:rPr>
        <w:t xml:space="preserve">1 </w:t>
      </w:r>
      <w:proofErr w:type="spellStart"/>
      <w:r w:rsidR="001C1772" w:rsidRPr="00071CE6">
        <w:rPr>
          <w:sz w:val="20"/>
        </w:rPr>
        <w:t>mnd</w:t>
      </w:r>
      <w:proofErr w:type="spellEnd"/>
      <w:r w:rsidR="001C1772" w:rsidRPr="00071CE6">
        <w:rPr>
          <w:sz w:val="20"/>
        </w:rPr>
        <w:t xml:space="preserve"> på oppstartstidspunktet</w:t>
      </w:r>
      <w:r w:rsidRPr="00071CE6">
        <w:rPr>
          <w:sz w:val="20"/>
        </w:rPr>
        <w:t xml:space="preserve"> og frem til barnehagens sommerferie det året de fyller 3 år.</w:t>
      </w:r>
    </w:p>
    <w:p w14:paraId="33541EF5" w14:textId="77777777" w:rsidR="00DA6C57" w:rsidRPr="00071CE6" w:rsidRDefault="00DA6C57">
      <w:pPr>
        <w:ind w:left="705"/>
        <w:rPr>
          <w:sz w:val="20"/>
        </w:rPr>
      </w:pPr>
    </w:p>
    <w:p w14:paraId="33541EF6" w14:textId="77777777" w:rsidR="00DA6C57" w:rsidRPr="00071CE6" w:rsidRDefault="00DA6C57">
      <w:pPr>
        <w:ind w:left="705"/>
        <w:rPr>
          <w:sz w:val="20"/>
        </w:rPr>
      </w:pPr>
      <w:r w:rsidRPr="00071CE6">
        <w:rPr>
          <w:sz w:val="20"/>
        </w:rPr>
        <w:t>Opptak skjer gjennom kommunens samlede opptak.</w:t>
      </w:r>
    </w:p>
    <w:p w14:paraId="33541EF7" w14:textId="77777777" w:rsidR="005D1E83" w:rsidRPr="00071CE6" w:rsidRDefault="00DA6C57" w:rsidP="005D1E83">
      <w:pPr>
        <w:pStyle w:val="Overskrift3"/>
      </w:pPr>
      <w:r w:rsidRPr="00071CE6">
        <w:t>2. Formål</w:t>
      </w:r>
    </w:p>
    <w:p w14:paraId="33541EF8" w14:textId="77777777" w:rsidR="005D1E83" w:rsidRPr="00071CE6" w:rsidRDefault="005D1E83" w:rsidP="005D1E83">
      <w:pPr>
        <w:rPr>
          <w:i/>
        </w:rPr>
      </w:pPr>
      <w:r w:rsidRPr="00071CE6">
        <w:t xml:space="preserve">            </w:t>
      </w:r>
      <w:r w:rsidR="00211FC8" w:rsidRPr="00071CE6">
        <w:t>«</w:t>
      </w:r>
      <w:r w:rsidRPr="00071CE6">
        <w:rPr>
          <w:i/>
        </w:rPr>
        <w:t>Barnehagen skal i samarbeid og forståelse med hjemmet ivareta barnas behov for omsorg og lek, og fremme læring og danning som grunnlag for allsidig utvikling. Barnehagen skal bygge på grunnleggende verdier i kristen og humanistisk arv og tradisjon, slik som respekt for menneskeverdet og naturen, på åndsfrihet, nestekjærlighet, tilgivelse, likeverd og solidaritet, verdier som kommer til uttrykk i ulike religioner og livssyn og som er forankret i menneskerettighetene.</w:t>
      </w:r>
      <w:r w:rsidR="00211FC8" w:rsidRPr="00071CE6">
        <w:rPr>
          <w:i/>
        </w:rPr>
        <w:br/>
      </w:r>
    </w:p>
    <w:p w14:paraId="33541EF9" w14:textId="77777777" w:rsidR="005D1E83" w:rsidRPr="00071CE6" w:rsidRDefault="005D1E83" w:rsidP="005D1E83">
      <w:pPr>
        <w:rPr>
          <w:i/>
        </w:rPr>
      </w:pPr>
      <w:r w:rsidRPr="00071CE6">
        <w:rPr>
          <w:i/>
        </w:rPr>
        <w:t>Barna skal få utfolde skaperglede, undring og utforskertrang. De skal lære å ta vare på seg selv, hverandre og naturen. Barna skal utvikle grunnleggende kunnskaper og ferdigheter. De skal ha rett til medvirkning tilpasset alder og forutsetninger.</w:t>
      </w:r>
      <w:r w:rsidR="00211FC8" w:rsidRPr="00071CE6">
        <w:rPr>
          <w:i/>
        </w:rPr>
        <w:br/>
      </w:r>
    </w:p>
    <w:p w14:paraId="33541EFA" w14:textId="77777777" w:rsidR="005D1E83" w:rsidRPr="00071CE6" w:rsidRDefault="005D1E83" w:rsidP="005D1E83">
      <w:pPr>
        <w:rPr>
          <w:i/>
        </w:rPr>
      </w:pPr>
      <w:r w:rsidRPr="00071CE6">
        <w:rPr>
          <w:i/>
        </w:rPr>
        <w:t>Barnehagen skal møte barna med tillit og respekt, og anerkjenne barndommens egenverdi. Den skal bidra til trivsel og glede i lek og læring, og være et utfordrende og trygt sted for fellesskap og vennskap. Barnehagen skal fremme demokrati og likestilling og motarbeide alle former for diskriminering.</w:t>
      </w:r>
      <w:r w:rsidR="00211FC8" w:rsidRPr="00071CE6">
        <w:rPr>
          <w:i/>
        </w:rPr>
        <w:t>»</w:t>
      </w:r>
      <w:r w:rsidR="00211FC8" w:rsidRPr="00071CE6">
        <w:rPr>
          <w:i/>
        </w:rPr>
        <w:br/>
      </w:r>
    </w:p>
    <w:p w14:paraId="33541EFB" w14:textId="77777777" w:rsidR="00211FC8" w:rsidRPr="00071CE6" w:rsidRDefault="00211FC8" w:rsidP="005D1E83">
      <w:r w:rsidRPr="00071CE6">
        <w:t>(https://lovdata.no/dokument/NL/lov/2005-06-17-64/KAPITTEL_1#KAPITTEL_1)</w:t>
      </w:r>
    </w:p>
    <w:p w14:paraId="33541EFC" w14:textId="77777777" w:rsidR="005D1E83" w:rsidRPr="00071CE6" w:rsidRDefault="005D1E83" w:rsidP="005D1E83"/>
    <w:p w14:paraId="33541EFD" w14:textId="77777777" w:rsidR="00DA6C57" w:rsidRPr="00071CE6" w:rsidRDefault="00DA6C57">
      <w:pPr>
        <w:pStyle w:val="Overskrift3"/>
      </w:pPr>
      <w:r w:rsidRPr="00071CE6">
        <w:t>3. Visjon</w:t>
      </w:r>
    </w:p>
    <w:p w14:paraId="33541EFE" w14:textId="77777777" w:rsidR="00DA6C57" w:rsidRPr="00071CE6" w:rsidRDefault="00DA6C57">
      <w:pPr>
        <w:ind w:left="705"/>
        <w:rPr>
          <w:sz w:val="20"/>
        </w:rPr>
      </w:pPr>
      <w:r w:rsidRPr="00071CE6">
        <w:rPr>
          <w:sz w:val="20"/>
        </w:rPr>
        <w:t>For Lille-Jong barnehage gjelder følgende visjon:</w:t>
      </w:r>
    </w:p>
    <w:p w14:paraId="33541EFF" w14:textId="77777777" w:rsidR="00DA6C57" w:rsidRPr="00071CE6" w:rsidRDefault="00DA6C57">
      <w:pPr>
        <w:ind w:left="705"/>
        <w:rPr>
          <w:b/>
          <w:sz w:val="20"/>
        </w:rPr>
      </w:pPr>
      <w:proofErr w:type="gramStart"/>
      <w:r w:rsidRPr="00071CE6">
        <w:rPr>
          <w:b/>
          <w:sz w:val="20"/>
        </w:rPr>
        <w:t>”En</w:t>
      </w:r>
      <w:proofErr w:type="gramEnd"/>
      <w:r w:rsidRPr="00071CE6">
        <w:rPr>
          <w:b/>
          <w:sz w:val="20"/>
        </w:rPr>
        <w:t xml:space="preserve"> verdifull hverdag i Lille-Jong!”</w:t>
      </w:r>
    </w:p>
    <w:p w14:paraId="33541F00" w14:textId="77777777" w:rsidR="00DA6C57" w:rsidRPr="00071CE6" w:rsidRDefault="00DA6C57">
      <w:pPr>
        <w:pStyle w:val="Overskrift3"/>
      </w:pPr>
      <w:r w:rsidRPr="00071CE6">
        <w:t>4. Foreldreforeningens medlemmer og eierstyre</w:t>
      </w:r>
    </w:p>
    <w:p w14:paraId="33541F01" w14:textId="77777777" w:rsidR="00DA6C57" w:rsidRPr="00071CE6" w:rsidRDefault="00DA6C57">
      <w:pPr>
        <w:ind w:left="705"/>
        <w:rPr>
          <w:sz w:val="20"/>
        </w:rPr>
      </w:pPr>
      <w:r w:rsidRPr="00071CE6">
        <w:rPr>
          <w:sz w:val="20"/>
        </w:rPr>
        <w:t xml:space="preserve">Foreldrene får automatisk et medlemskap når barnet får plass i Lille-Jong Barnehage og det beholdes inntil utmelding skjer. </w:t>
      </w:r>
      <w:r w:rsidR="00F76316">
        <w:rPr>
          <w:sz w:val="20"/>
        </w:rPr>
        <w:t xml:space="preserve">Ett </w:t>
      </w:r>
      <w:proofErr w:type="spellStart"/>
      <w:r w:rsidR="00F76316">
        <w:rPr>
          <w:sz w:val="20"/>
        </w:rPr>
        <w:t>medlemsskap</w:t>
      </w:r>
      <w:proofErr w:type="spellEnd"/>
      <w:r w:rsidR="00F76316">
        <w:rPr>
          <w:sz w:val="20"/>
        </w:rPr>
        <w:t xml:space="preserve"> pr barn. </w:t>
      </w:r>
    </w:p>
    <w:p w14:paraId="33541F02" w14:textId="77777777" w:rsidR="00DA6C57" w:rsidRPr="00071CE6" w:rsidRDefault="00DA6C57">
      <w:pPr>
        <w:pStyle w:val="Brdtekstinnrykk"/>
        <w:rPr>
          <w:color w:val="auto"/>
        </w:rPr>
      </w:pPr>
    </w:p>
    <w:p w14:paraId="33541F03" w14:textId="77777777" w:rsidR="00DA6C57" w:rsidRPr="00071CE6" w:rsidRDefault="00DA6C57">
      <w:pPr>
        <w:pStyle w:val="Brdtekstinnrykk"/>
        <w:rPr>
          <w:color w:val="auto"/>
        </w:rPr>
      </w:pPr>
      <w:r w:rsidRPr="00071CE6">
        <w:rPr>
          <w:color w:val="auto"/>
        </w:rPr>
        <w:t>Årsmøtet (se pkt. 11) velger et styre som skal ha det overordnede ansvar i barnehagen, se pkt. 13. Styret konstituerer seg selv.</w:t>
      </w:r>
    </w:p>
    <w:p w14:paraId="33541F04" w14:textId="77777777" w:rsidR="00DA6C57" w:rsidRPr="00071CE6" w:rsidRDefault="00DA6C57">
      <w:pPr>
        <w:pStyle w:val="Overskrift3"/>
      </w:pPr>
      <w:r w:rsidRPr="00071CE6">
        <w:t>5. Ansatte</w:t>
      </w:r>
    </w:p>
    <w:p w14:paraId="33541F05" w14:textId="77777777" w:rsidR="00DA6C57" w:rsidRPr="00071CE6" w:rsidRDefault="00DA6C57">
      <w:pPr>
        <w:tabs>
          <w:tab w:val="left" w:pos="720"/>
        </w:tabs>
        <w:ind w:left="720"/>
        <w:rPr>
          <w:sz w:val="20"/>
        </w:rPr>
      </w:pPr>
      <w:r w:rsidRPr="00071CE6">
        <w:rPr>
          <w:sz w:val="20"/>
        </w:rPr>
        <w:t xml:space="preserve">Personalsammensetningen bestemmes til </w:t>
      </w:r>
      <w:proofErr w:type="spellStart"/>
      <w:proofErr w:type="gramStart"/>
      <w:r w:rsidRPr="00071CE6">
        <w:rPr>
          <w:sz w:val="20"/>
        </w:rPr>
        <w:t>en hver</w:t>
      </w:r>
      <w:proofErr w:type="spellEnd"/>
      <w:proofErr w:type="gramEnd"/>
      <w:r w:rsidRPr="00071CE6">
        <w:rPr>
          <w:sz w:val="20"/>
        </w:rPr>
        <w:t xml:space="preserve"> tid av styret i henhold til gjeldende lover og regler. Styret har det formelle arbeidsgiveransvaret for alle ansatte. Styret ansetter styrer. Lønnsnivået vurderes løpende av styret.</w:t>
      </w:r>
    </w:p>
    <w:p w14:paraId="33541F06" w14:textId="77777777" w:rsidR="00DA6C57" w:rsidRPr="00071CE6" w:rsidRDefault="00DA6C57">
      <w:pPr>
        <w:tabs>
          <w:tab w:val="left" w:pos="720"/>
        </w:tabs>
        <w:ind w:left="720"/>
        <w:rPr>
          <w:sz w:val="20"/>
        </w:rPr>
      </w:pPr>
    </w:p>
    <w:p w14:paraId="33541F07" w14:textId="77777777" w:rsidR="00DA6C57" w:rsidRPr="00071CE6" w:rsidRDefault="00DA6C57">
      <w:pPr>
        <w:tabs>
          <w:tab w:val="left" w:pos="720"/>
        </w:tabs>
        <w:ind w:left="720"/>
        <w:rPr>
          <w:sz w:val="20"/>
        </w:rPr>
      </w:pPr>
      <w:r w:rsidRPr="00071CE6">
        <w:rPr>
          <w:sz w:val="20"/>
        </w:rPr>
        <w:lastRenderedPageBreak/>
        <w:t>Personalet skal arbeide i samsvar med barnehageloven, barnehagens vedtekter, barnehagens internkontroll og årsplan.</w:t>
      </w:r>
    </w:p>
    <w:p w14:paraId="33541F08" w14:textId="77777777" w:rsidR="00DA6C57" w:rsidRPr="00071CE6" w:rsidRDefault="00DA6C57">
      <w:pPr>
        <w:pStyle w:val="Overskrift3"/>
      </w:pPr>
      <w:r w:rsidRPr="00071CE6">
        <w:t>6. Opptak av barn</w:t>
      </w:r>
    </w:p>
    <w:p w14:paraId="33541F09" w14:textId="77777777" w:rsidR="00DA6C57" w:rsidRPr="00071CE6" w:rsidRDefault="00DA6C57">
      <w:pPr>
        <w:ind w:left="705"/>
        <w:rPr>
          <w:sz w:val="20"/>
        </w:rPr>
      </w:pPr>
      <w:r w:rsidRPr="00071CE6">
        <w:rPr>
          <w:sz w:val="20"/>
        </w:rPr>
        <w:t>Søknad om plass og opptak skjer gjennom kommunens samlede opptak</w:t>
      </w:r>
      <w:r w:rsidR="00F14BD2" w:rsidRPr="00071CE6">
        <w:rPr>
          <w:sz w:val="20"/>
        </w:rPr>
        <w:t>. Det er styrers ansvar at dette gjøres i tråd med gjeldene regler og barnehagens vedtekter.</w:t>
      </w:r>
      <w:r w:rsidRPr="00071CE6">
        <w:rPr>
          <w:sz w:val="20"/>
        </w:rPr>
        <w:t xml:space="preserve"> Barnehagen er åpen for alle barn.</w:t>
      </w:r>
    </w:p>
    <w:p w14:paraId="33541F0A" w14:textId="77777777" w:rsidR="00DA6C57" w:rsidRPr="00071CE6" w:rsidRDefault="00DA6C57">
      <w:pPr>
        <w:ind w:left="705"/>
        <w:rPr>
          <w:sz w:val="20"/>
        </w:rPr>
      </w:pPr>
    </w:p>
    <w:p w14:paraId="33541F0B" w14:textId="77777777" w:rsidR="00DA6C57" w:rsidRPr="00071CE6" w:rsidRDefault="00DA6C57">
      <w:pPr>
        <w:ind w:left="705"/>
        <w:rPr>
          <w:sz w:val="20"/>
        </w:rPr>
      </w:pPr>
      <w:r w:rsidRPr="00071CE6">
        <w:rPr>
          <w:sz w:val="20"/>
        </w:rPr>
        <w:t xml:space="preserve">Opptak skjer en gang i året, slik at start og avslutningstidspunkt er i august. Barn som går i </w:t>
      </w:r>
      <w:proofErr w:type="gramStart"/>
      <w:r w:rsidRPr="00071CE6">
        <w:rPr>
          <w:sz w:val="20"/>
        </w:rPr>
        <w:t>barnehagen</w:t>
      </w:r>
      <w:proofErr w:type="gramEnd"/>
      <w:r w:rsidRPr="00071CE6">
        <w:rPr>
          <w:sz w:val="20"/>
        </w:rPr>
        <w:t xml:space="preserve"> behøver ikke å søke på nytt. Barn kan tas opp i løpet av året for å fylle </w:t>
      </w:r>
      <w:r w:rsidR="00C003CA" w:rsidRPr="00071CE6">
        <w:rPr>
          <w:sz w:val="20"/>
        </w:rPr>
        <w:t>opp ledige plasser.</w:t>
      </w:r>
    </w:p>
    <w:p w14:paraId="33541F0C" w14:textId="77777777" w:rsidR="00DA6C57" w:rsidRPr="00071CE6" w:rsidRDefault="00DA6C57">
      <w:pPr>
        <w:ind w:left="705"/>
        <w:rPr>
          <w:sz w:val="20"/>
        </w:rPr>
      </w:pPr>
    </w:p>
    <w:p w14:paraId="33541F0D" w14:textId="77777777" w:rsidR="00DA6C57" w:rsidRPr="00071CE6" w:rsidRDefault="00DA6C57">
      <w:pPr>
        <w:ind w:left="705"/>
        <w:rPr>
          <w:sz w:val="20"/>
        </w:rPr>
      </w:pPr>
    </w:p>
    <w:p w14:paraId="33541F0E" w14:textId="77777777" w:rsidR="00DA6C57" w:rsidRPr="00071CE6" w:rsidRDefault="00DA6C57">
      <w:pPr>
        <w:ind w:left="705"/>
        <w:rPr>
          <w:sz w:val="20"/>
        </w:rPr>
      </w:pPr>
      <w:r w:rsidRPr="00071CE6">
        <w:rPr>
          <w:sz w:val="20"/>
        </w:rPr>
        <w:tab/>
      </w:r>
      <w:r w:rsidRPr="00071CE6">
        <w:rPr>
          <w:sz w:val="20"/>
          <w:u w:val="single"/>
        </w:rPr>
        <w:t>Opptakskriterier</w:t>
      </w:r>
      <w:r w:rsidRPr="00071CE6">
        <w:rPr>
          <w:sz w:val="20"/>
        </w:rPr>
        <w:t>:</w:t>
      </w:r>
    </w:p>
    <w:p w14:paraId="33541F0F" w14:textId="77777777" w:rsidR="00DA6C57" w:rsidRPr="00F76316" w:rsidRDefault="00DA6C57">
      <w:pPr>
        <w:ind w:left="705"/>
        <w:rPr>
          <w:sz w:val="20"/>
          <w:szCs w:val="20"/>
        </w:rPr>
      </w:pPr>
    </w:p>
    <w:p w14:paraId="33541F10" w14:textId="77777777" w:rsidR="00F76316" w:rsidRPr="00F76316" w:rsidRDefault="00F76316" w:rsidP="00F76316">
      <w:pPr>
        <w:ind w:firstLine="705"/>
        <w:rPr>
          <w:sz w:val="20"/>
          <w:szCs w:val="20"/>
        </w:rPr>
      </w:pPr>
      <w:r w:rsidRPr="00F76316">
        <w:rPr>
          <w:sz w:val="20"/>
          <w:szCs w:val="20"/>
        </w:rPr>
        <w:t>1.</w:t>
      </w:r>
      <w:r>
        <w:rPr>
          <w:sz w:val="20"/>
          <w:szCs w:val="20"/>
        </w:rPr>
        <w:t xml:space="preserve"> </w:t>
      </w:r>
      <w:r w:rsidRPr="00F76316">
        <w:rPr>
          <w:sz w:val="20"/>
          <w:szCs w:val="20"/>
        </w:rPr>
        <w:t>Barn med funksjonshemming ifølge §13 i barnehageloven.</w:t>
      </w:r>
    </w:p>
    <w:p w14:paraId="33541F11" w14:textId="77777777" w:rsidR="00F76316" w:rsidRPr="00F76316" w:rsidRDefault="00F76316" w:rsidP="00F76316">
      <w:pPr>
        <w:ind w:firstLine="705"/>
        <w:rPr>
          <w:sz w:val="20"/>
          <w:szCs w:val="20"/>
        </w:rPr>
      </w:pPr>
      <w:r w:rsidRPr="00F76316">
        <w:rPr>
          <w:sz w:val="20"/>
          <w:szCs w:val="20"/>
        </w:rPr>
        <w:t>2.</w:t>
      </w:r>
      <w:r>
        <w:rPr>
          <w:sz w:val="20"/>
          <w:szCs w:val="20"/>
        </w:rPr>
        <w:t xml:space="preserve"> </w:t>
      </w:r>
      <w:r w:rsidRPr="00F76316">
        <w:rPr>
          <w:sz w:val="20"/>
          <w:szCs w:val="20"/>
        </w:rPr>
        <w:t xml:space="preserve">Barn med vedtak etter lov om barneverntjenester §§4-12 og 4-4 annet og fjerde ledd, </w:t>
      </w:r>
    </w:p>
    <w:p w14:paraId="33541F12" w14:textId="77777777" w:rsidR="00F76316" w:rsidRPr="00F76316" w:rsidRDefault="00F76316" w:rsidP="00F76316">
      <w:pPr>
        <w:ind w:firstLine="705"/>
        <w:rPr>
          <w:sz w:val="20"/>
          <w:szCs w:val="20"/>
        </w:rPr>
      </w:pPr>
      <w:r w:rsidRPr="00F76316">
        <w:rPr>
          <w:sz w:val="20"/>
          <w:szCs w:val="20"/>
        </w:rPr>
        <w:t>3.</w:t>
      </w:r>
      <w:r>
        <w:rPr>
          <w:sz w:val="20"/>
          <w:szCs w:val="20"/>
        </w:rPr>
        <w:t xml:space="preserve"> </w:t>
      </w:r>
      <w:r w:rsidRPr="00F76316">
        <w:rPr>
          <w:sz w:val="20"/>
          <w:szCs w:val="20"/>
        </w:rPr>
        <w:t>Barn med foreldre i eierstyret</w:t>
      </w:r>
    </w:p>
    <w:p w14:paraId="33541F13" w14:textId="77777777" w:rsidR="00F76316" w:rsidRPr="00F76316" w:rsidRDefault="00F76316" w:rsidP="00F76316">
      <w:pPr>
        <w:ind w:firstLine="705"/>
        <w:rPr>
          <w:sz w:val="20"/>
          <w:szCs w:val="20"/>
        </w:rPr>
      </w:pPr>
      <w:r w:rsidRPr="00F76316">
        <w:rPr>
          <w:sz w:val="20"/>
          <w:szCs w:val="20"/>
        </w:rPr>
        <w:t>4.</w:t>
      </w:r>
      <w:r>
        <w:rPr>
          <w:sz w:val="20"/>
          <w:szCs w:val="20"/>
        </w:rPr>
        <w:t xml:space="preserve"> </w:t>
      </w:r>
      <w:r w:rsidRPr="00F76316">
        <w:rPr>
          <w:sz w:val="20"/>
          <w:szCs w:val="20"/>
        </w:rPr>
        <w:t>Barn med søsken i barnehagen</w:t>
      </w:r>
    </w:p>
    <w:p w14:paraId="33541F14" w14:textId="77777777" w:rsidR="00F76316" w:rsidRDefault="00F76316" w:rsidP="00F76316">
      <w:pPr>
        <w:ind w:firstLine="705"/>
        <w:rPr>
          <w:sz w:val="20"/>
          <w:szCs w:val="20"/>
        </w:rPr>
      </w:pPr>
      <w:r w:rsidRPr="00F76316">
        <w:rPr>
          <w:sz w:val="20"/>
          <w:szCs w:val="20"/>
        </w:rPr>
        <w:t>5.</w:t>
      </w:r>
      <w:r>
        <w:rPr>
          <w:sz w:val="20"/>
          <w:szCs w:val="20"/>
        </w:rPr>
        <w:t xml:space="preserve"> </w:t>
      </w:r>
      <w:r w:rsidRPr="00F76316">
        <w:rPr>
          <w:sz w:val="20"/>
          <w:szCs w:val="20"/>
        </w:rPr>
        <w:t>Barn med søsken som har gått i barnehagen i løpet av de siste 3 årene</w:t>
      </w:r>
    </w:p>
    <w:p w14:paraId="73330600" w14:textId="309C39DE" w:rsidR="000E3C36" w:rsidRPr="00E233BA" w:rsidRDefault="00521509" w:rsidP="00F76316">
      <w:pPr>
        <w:ind w:firstLine="705"/>
        <w:rPr>
          <w:sz w:val="20"/>
          <w:szCs w:val="20"/>
        </w:rPr>
      </w:pPr>
      <w:r>
        <w:rPr>
          <w:sz w:val="20"/>
          <w:szCs w:val="20"/>
        </w:rPr>
        <w:t>6.</w:t>
      </w:r>
      <w:r w:rsidR="00303B12">
        <w:rPr>
          <w:color w:val="FF0000"/>
          <w:sz w:val="20"/>
          <w:szCs w:val="20"/>
        </w:rPr>
        <w:t xml:space="preserve"> </w:t>
      </w:r>
      <w:r w:rsidR="00EB7DD5" w:rsidRPr="00E233BA">
        <w:rPr>
          <w:sz w:val="20"/>
          <w:szCs w:val="20"/>
        </w:rPr>
        <w:t>Barn</w:t>
      </w:r>
      <w:r w:rsidR="008C33F2" w:rsidRPr="00E233BA">
        <w:rPr>
          <w:sz w:val="20"/>
          <w:szCs w:val="20"/>
        </w:rPr>
        <w:t xml:space="preserve"> som </w:t>
      </w:r>
      <w:r w:rsidR="007F5002" w:rsidRPr="00E233BA">
        <w:rPr>
          <w:sz w:val="20"/>
          <w:szCs w:val="20"/>
        </w:rPr>
        <w:t>tilhører den eldste barnegruppa (9barn)</w:t>
      </w:r>
    </w:p>
    <w:p w14:paraId="33541F15" w14:textId="50F888DF" w:rsidR="00F76316" w:rsidRPr="00E233BA" w:rsidRDefault="005324B6" w:rsidP="00625832">
      <w:pPr>
        <w:ind w:firstLine="705"/>
        <w:rPr>
          <w:sz w:val="20"/>
          <w:szCs w:val="20"/>
        </w:rPr>
      </w:pPr>
      <w:r w:rsidRPr="00E233BA">
        <w:rPr>
          <w:sz w:val="20"/>
          <w:szCs w:val="20"/>
        </w:rPr>
        <w:t>7. Barn som tilhører den yngste barnegruppa (9 barn)</w:t>
      </w:r>
    </w:p>
    <w:p w14:paraId="33541F16" w14:textId="77777777" w:rsidR="00F76316" w:rsidRPr="00F76316" w:rsidRDefault="00F76316">
      <w:pPr>
        <w:ind w:left="705"/>
        <w:rPr>
          <w:sz w:val="20"/>
        </w:rPr>
      </w:pPr>
    </w:p>
    <w:p w14:paraId="33541F17" w14:textId="77777777" w:rsidR="00F76316" w:rsidRDefault="00DA6C57" w:rsidP="00F76316">
      <w:pPr>
        <w:ind w:left="705"/>
        <w:rPr>
          <w:sz w:val="20"/>
        </w:rPr>
      </w:pPr>
      <w:r w:rsidRPr="00071CE6">
        <w:rPr>
          <w:sz w:val="20"/>
        </w:rPr>
        <w:t xml:space="preserve">Dersom opptakskriteriene </w:t>
      </w:r>
      <w:r w:rsidR="00F76316">
        <w:rPr>
          <w:sz w:val="20"/>
        </w:rPr>
        <w:t>3,4 og 5</w:t>
      </w:r>
      <w:r w:rsidR="00211FC8" w:rsidRPr="00071CE6">
        <w:rPr>
          <w:sz w:val="20"/>
        </w:rPr>
        <w:t xml:space="preserve"> </w:t>
      </w:r>
      <w:r w:rsidRPr="00071CE6">
        <w:rPr>
          <w:sz w:val="20"/>
        </w:rPr>
        <w:t xml:space="preserve">skal </w:t>
      </w:r>
      <w:r w:rsidR="004D18D4" w:rsidRPr="00071CE6">
        <w:rPr>
          <w:sz w:val="20"/>
        </w:rPr>
        <w:t xml:space="preserve">hensyntas må søker ta skriftlig </w:t>
      </w:r>
      <w:r w:rsidRPr="00071CE6">
        <w:rPr>
          <w:sz w:val="20"/>
        </w:rPr>
        <w:t>kontakt med barnehagen innen søknadsfristen for å informere om at de har søkt plass i barnehagen og oppgi hvilke opptakskriterier som gjør at søkeren bør få prioritert plass.</w:t>
      </w:r>
      <w:r w:rsidR="00F76316" w:rsidRPr="00F76316">
        <w:rPr>
          <w:sz w:val="20"/>
        </w:rPr>
        <w:t xml:space="preserve"> </w:t>
      </w:r>
      <w:r w:rsidR="00F76316" w:rsidRPr="00071CE6">
        <w:rPr>
          <w:sz w:val="20"/>
        </w:rPr>
        <w:t>Om det et f</w:t>
      </w:r>
      <w:r w:rsidR="00F76316">
        <w:rPr>
          <w:sz w:val="20"/>
        </w:rPr>
        <w:t xml:space="preserve">lere som søker under disse kriteriene, </w:t>
      </w:r>
      <w:r w:rsidR="00F76316" w:rsidRPr="00071CE6">
        <w:rPr>
          <w:sz w:val="20"/>
        </w:rPr>
        <w:t>og vi ikke kan tilby plass til alle vil det barnet som er eldst få plass først.</w:t>
      </w:r>
    </w:p>
    <w:p w14:paraId="2DE57C6C" w14:textId="77777777" w:rsidR="008B20F1" w:rsidRDefault="008B20F1" w:rsidP="00F76316">
      <w:pPr>
        <w:ind w:left="705"/>
        <w:rPr>
          <w:sz w:val="20"/>
        </w:rPr>
      </w:pPr>
    </w:p>
    <w:p w14:paraId="3A6D90F3" w14:textId="5DD9C834" w:rsidR="008B20F1" w:rsidRPr="00E233BA" w:rsidRDefault="008B20F1" w:rsidP="00F76316">
      <w:pPr>
        <w:ind w:left="705"/>
        <w:rPr>
          <w:sz w:val="20"/>
        </w:rPr>
      </w:pPr>
      <w:r w:rsidRPr="00E233BA">
        <w:rPr>
          <w:sz w:val="20"/>
        </w:rPr>
        <w:t>Om</w:t>
      </w:r>
      <w:r w:rsidR="00AF6D54" w:rsidRPr="00E233BA">
        <w:rPr>
          <w:sz w:val="20"/>
        </w:rPr>
        <w:t xml:space="preserve"> </w:t>
      </w:r>
      <w:proofErr w:type="spellStart"/>
      <w:r w:rsidR="00AF6D54" w:rsidRPr="00E233BA">
        <w:rPr>
          <w:sz w:val="20"/>
        </w:rPr>
        <w:t>kriterie</w:t>
      </w:r>
      <w:proofErr w:type="spellEnd"/>
      <w:r w:rsidR="00AF6D54" w:rsidRPr="00E233BA">
        <w:rPr>
          <w:sz w:val="20"/>
        </w:rPr>
        <w:t xml:space="preserve"> 6 og 7 ikke oppfylles vil </w:t>
      </w:r>
      <w:r w:rsidR="00B20A33" w:rsidRPr="00E233BA">
        <w:rPr>
          <w:sz w:val="20"/>
        </w:rPr>
        <w:t>det eldste barnet</w:t>
      </w:r>
      <w:r w:rsidR="00157502" w:rsidRPr="00E233BA">
        <w:rPr>
          <w:sz w:val="20"/>
        </w:rPr>
        <w:t xml:space="preserve"> </w:t>
      </w:r>
      <w:r w:rsidR="00CD68B9" w:rsidRPr="00E233BA">
        <w:rPr>
          <w:sz w:val="20"/>
        </w:rPr>
        <w:t>som har oss høyest rangert på søkerlisten få tilbud om plass først.</w:t>
      </w:r>
    </w:p>
    <w:p w14:paraId="33541F1A" w14:textId="77777777" w:rsidR="00DA6C57" w:rsidRPr="00071CE6" w:rsidRDefault="00DA6C57" w:rsidP="00157502">
      <w:pPr>
        <w:rPr>
          <w:sz w:val="20"/>
        </w:rPr>
      </w:pPr>
    </w:p>
    <w:p w14:paraId="33541F1B" w14:textId="77777777" w:rsidR="00DA6C57" w:rsidRPr="00071CE6" w:rsidRDefault="00DA6C57">
      <w:pPr>
        <w:ind w:left="720"/>
        <w:rPr>
          <w:sz w:val="20"/>
        </w:rPr>
      </w:pPr>
      <w:r w:rsidRPr="00071CE6">
        <w:rPr>
          <w:sz w:val="20"/>
        </w:rPr>
        <w:t>Ved tildeling a</w:t>
      </w:r>
      <w:r w:rsidR="00725635" w:rsidRPr="00071CE6">
        <w:rPr>
          <w:sz w:val="20"/>
        </w:rPr>
        <w:t>v plass skal et</w:t>
      </w:r>
      <w:r w:rsidR="00D717E4" w:rsidRPr="00071CE6">
        <w:rPr>
          <w:sz w:val="20"/>
        </w:rPr>
        <w:t xml:space="preserve"> </w:t>
      </w:r>
      <w:r w:rsidR="00071CE6" w:rsidRPr="00071CE6">
        <w:rPr>
          <w:sz w:val="20"/>
        </w:rPr>
        <w:t>depositum på 3000</w:t>
      </w:r>
      <w:r w:rsidR="00F76316">
        <w:rPr>
          <w:sz w:val="20"/>
        </w:rPr>
        <w:t xml:space="preserve"> pr barn</w:t>
      </w:r>
      <w:r w:rsidR="00071CE6" w:rsidRPr="00071CE6">
        <w:rPr>
          <w:sz w:val="20"/>
        </w:rPr>
        <w:t xml:space="preserve"> </w:t>
      </w:r>
      <w:r w:rsidRPr="00071CE6">
        <w:rPr>
          <w:sz w:val="20"/>
        </w:rPr>
        <w:t xml:space="preserve">betales inn på en sperret </w:t>
      </w:r>
      <w:r w:rsidR="004D18D4" w:rsidRPr="00071CE6">
        <w:rPr>
          <w:sz w:val="20"/>
        </w:rPr>
        <w:t>konto.</w:t>
      </w:r>
      <w:r w:rsidRPr="00071CE6">
        <w:rPr>
          <w:i/>
          <w:sz w:val="20"/>
        </w:rPr>
        <w:t xml:space="preserve"> </w:t>
      </w:r>
      <w:r w:rsidR="000172AA" w:rsidRPr="00071CE6">
        <w:rPr>
          <w:rStyle w:val="Utheving"/>
          <w:i w:val="0"/>
          <w:sz w:val="20"/>
        </w:rPr>
        <w:t xml:space="preserve">Informasjon om betaling blir </w:t>
      </w:r>
      <w:r w:rsidRPr="00071CE6">
        <w:rPr>
          <w:rStyle w:val="Utheving"/>
          <w:i w:val="0"/>
          <w:sz w:val="20"/>
        </w:rPr>
        <w:t>tilsendt etter at søker har takket ja til barnehageplass.</w:t>
      </w:r>
      <w:r w:rsidRPr="00071CE6">
        <w:rPr>
          <w:i/>
          <w:sz w:val="20"/>
        </w:rPr>
        <w:t xml:space="preserve"> </w:t>
      </w:r>
      <w:r w:rsidRPr="00071CE6">
        <w:rPr>
          <w:sz w:val="20"/>
        </w:rPr>
        <w:t xml:space="preserve">Depositumet betales tilbake når barnet slutter i barnehagen dersom alle økonomiske forpliktelser er oppfylt. </w:t>
      </w:r>
    </w:p>
    <w:p w14:paraId="33541F1C" w14:textId="77777777" w:rsidR="00DA6C57" w:rsidRPr="00071CE6" w:rsidRDefault="00DA6C57">
      <w:pPr>
        <w:ind w:left="705"/>
        <w:rPr>
          <w:sz w:val="20"/>
        </w:rPr>
      </w:pPr>
    </w:p>
    <w:p w14:paraId="33541F1D" w14:textId="77777777" w:rsidR="00DA6C57" w:rsidRPr="00071CE6" w:rsidRDefault="00DA6C57">
      <w:pPr>
        <w:ind w:left="705"/>
        <w:rPr>
          <w:sz w:val="20"/>
        </w:rPr>
      </w:pPr>
      <w:r w:rsidRPr="00071CE6">
        <w:rPr>
          <w:sz w:val="20"/>
        </w:rPr>
        <w:t>Ved tildeling av plass skal en avtale underskrives av eier og foreldrene. Denne avtalen står likevel under vedtektene.</w:t>
      </w:r>
    </w:p>
    <w:p w14:paraId="33541F1E" w14:textId="77777777" w:rsidR="00DA6C57" w:rsidRPr="00071CE6" w:rsidRDefault="00DA6C57">
      <w:pPr>
        <w:ind w:left="705"/>
        <w:rPr>
          <w:sz w:val="20"/>
        </w:rPr>
      </w:pPr>
    </w:p>
    <w:p w14:paraId="33541F1F" w14:textId="77777777" w:rsidR="00DA6C57" w:rsidRPr="00071CE6" w:rsidRDefault="00DA6C57">
      <w:pPr>
        <w:ind w:left="705"/>
        <w:rPr>
          <w:sz w:val="20"/>
        </w:rPr>
      </w:pPr>
      <w:r w:rsidRPr="00071CE6">
        <w:rPr>
          <w:sz w:val="20"/>
        </w:rPr>
        <w:tab/>
        <w:t xml:space="preserve">Før opptaket skal det fra barnets foresatte gis en erklæring om barnets helse. Erklæringen oppbevares i </w:t>
      </w:r>
      <w:r w:rsidRPr="00071CE6">
        <w:rPr>
          <w:sz w:val="20"/>
        </w:rPr>
        <w:tab/>
        <w:t>barnehagen.</w:t>
      </w:r>
    </w:p>
    <w:p w14:paraId="33541F20" w14:textId="77777777" w:rsidR="00DA6C57" w:rsidRPr="00071CE6" w:rsidRDefault="00DA6C57">
      <w:pPr>
        <w:pStyle w:val="Overskrift3"/>
      </w:pPr>
      <w:r w:rsidRPr="00071CE6">
        <w:t>7. Åpningstider</w:t>
      </w:r>
    </w:p>
    <w:p w14:paraId="33541F21" w14:textId="77777777" w:rsidR="00DA6C57" w:rsidRPr="00071CE6" w:rsidRDefault="00DA6C57">
      <w:pPr>
        <w:ind w:left="720"/>
        <w:rPr>
          <w:sz w:val="20"/>
        </w:rPr>
      </w:pPr>
      <w:r w:rsidRPr="00071CE6">
        <w:rPr>
          <w:sz w:val="20"/>
        </w:rPr>
        <w:t xml:space="preserve">Barnehagen er åpen fra kl. 07.30 til kl. 16.45 i ukens 5 første virkedager. Hvis det er barn som blir hentet etter kl. 17.00, vil foreldre bli belastet med kroner 100 for hvert påbegynte kvarter. </w:t>
      </w:r>
      <w:r w:rsidR="00701F8F" w:rsidRPr="00071CE6">
        <w:rPr>
          <w:sz w:val="20"/>
        </w:rPr>
        <w:t>Inntil annet er bestemt så holdes barnehagen stengt 4 uker i juli</w:t>
      </w:r>
      <w:r w:rsidRPr="00071CE6">
        <w:rPr>
          <w:sz w:val="20"/>
        </w:rPr>
        <w:t>. Datoer avtales eventuelt med barnehagens styre. Barnehagen er stengt i romjulen og påskeuken.</w:t>
      </w:r>
    </w:p>
    <w:p w14:paraId="33541F22" w14:textId="77777777" w:rsidR="00DA6C57" w:rsidRPr="00071CE6" w:rsidRDefault="00DA6C57">
      <w:pPr>
        <w:ind w:left="720"/>
        <w:rPr>
          <w:sz w:val="20"/>
        </w:rPr>
      </w:pPr>
    </w:p>
    <w:p w14:paraId="33541F23" w14:textId="60DEBF9E" w:rsidR="00DA6C57" w:rsidRPr="00071CE6" w:rsidRDefault="00DA6C57">
      <w:pPr>
        <w:ind w:left="720"/>
        <w:rPr>
          <w:sz w:val="20"/>
        </w:rPr>
      </w:pPr>
      <w:r w:rsidRPr="00071CE6">
        <w:rPr>
          <w:sz w:val="20"/>
        </w:rPr>
        <w:t>Barnehagen er stengt på alle bevegelige helligdager. Barnehagen har 5 planleggingsdager</w:t>
      </w:r>
      <w:r w:rsidR="00701F8F" w:rsidRPr="00071CE6">
        <w:rPr>
          <w:sz w:val="20"/>
        </w:rPr>
        <w:t xml:space="preserve"> i løpet av barnehageåret</w:t>
      </w:r>
      <w:r w:rsidR="00071CE6" w:rsidRPr="00071CE6">
        <w:rPr>
          <w:sz w:val="20"/>
        </w:rPr>
        <w:t>.</w:t>
      </w:r>
      <w:r w:rsidRPr="00E233BA">
        <w:rPr>
          <w:sz w:val="20"/>
        </w:rPr>
        <w:t xml:space="preserve"> </w:t>
      </w:r>
      <w:r w:rsidR="007E2C7F" w:rsidRPr="00E233BA">
        <w:rPr>
          <w:sz w:val="20"/>
        </w:rPr>
        <w:t>3</w:t>
      </w:r>
      <w:r w:rsidRPr="00E233BA">
        <w:rPr>
          <w:sz w:val="20"/>
        </w:rPr>
        <w:t xml:space="preserve"> </w:t>
      </w:r>
      <w:r w:rsidRPr="00071CE6">
        <w:rPr>
          <w:sz w:val="20"/>
        </w:rPr>
        <w:t xml:space="preserve">av planleggingsdagene følger Bærum kommunes planleggingsdager, </w:t>
      </w:r>
      <w:r w:rsidRPr="00E233BA">
        <w:rPr>
          <w:sz w:val="20"/>
        </w:rPr>
        <w:t xml:space="preserve">samt </w:t>
      </w:r>
      <w:r w:rsidR="007E2C7F" w:rsidRPr="00E233BA">
        <w:rPr>
          <w:sz w:val="20"/>
        </w:rPr>
        <w:t>2</w:t>
      </w:r>
      <w:r w:rsidRPr="00E233BA">
        <w:rPr>
          <w:sz w:val="20"/>
        </w:rPr>
        <w:t xml:space="preserve"> </w:t>
      </w:r>
      <w:r w:rsidRPr="00071CE6">
        <w:rPr>
          <w:sz w:val="20"/>
        </w:rPr>
        <w:t>av valgfri dato. Barnehagen er da stengt, og dato avtales med eier og styrer/pedagogisk leder.</w:t>
      </w:r>
    </w:p>
    <w:p w14:paraId="33541F24" w14:textId="77777777" w:rsidR="00DA6C57" w:rsidRPr="00071CE6" w:rsidRDefault="00DA6C57">
      <w:pPr>
        <w:pStyle w:val="Overskrift3"/>
      </w:pPr>
      <w:r w:rsidRPr="00071CE6">
        <w:t>8. Oppsigelse</w:t>
      </w:r>
    </w:p>
    <w:p w14:paraId="33541F25" w14:textId="77777777" w:rsidR="00DA6C57" w:rsidRPr="00071CE6" w:rsidRDefault="00DA6C57">
      <w:pPr>
        <w:ind w:left="705"/>
        <w:rPr>
          <w:sz w:val="20"/>
        </w:rPr>
      </w:pPr>
      <w:r w:rsidRPr="00071CE6">
        <w:rPr>
          <w:sz w:val="20"/>
        </w:rPr>
        <w:t>Barnehageplassen kan sies opp med gjensidig oppsigelsesfrist på 3 måneder gjeldende fra den første i hver måned. Oppsigelsen skal være skriftlig.</w:t>
      </w:r>
    </w:p>
    <w:p w14:paraId="33541F26" w14:textId="77777777" w:rsidR="00DA6C57" w:rsidRPr="00071CE6" w:rsidRDefault="00DA6C57">
      <w:pPr>
        <w:ind w:left="705"/>
        <w:rPr>
          <w:sz w:val="20"/>
        </w:rPr>
      </w:pPr>
    </w:p>
    <w:p w14:paraId="33541F27" w14:textId="77777777" w:rsidR="00DA6C57" w:rsidRPr="00071CE6" w:rsidRDefault="00DA6C57">
      <w:pPr>
        <w:ind w:left="705"/>
        <w:rPr>
          <w:sz w:val="20"/>
        </w:rPr>
      </w:pPr>
      <w:r w:rsidRPr="00071CE6">
        <w:rPr>
          <w:sz w:val="20"/>
        </w:rPr>
        <w:t>Det må betales ordinær foreldrebetaling i oppsigelsesperioden. Oppsigelsestiden kan reduseres hvis det kommer inn et nytt barn umiddelbart, eller etter egen søknad til styret.</w:t>
      </w:r>
    </w:p>
    <w:p w14:paraId="33541F28" w14:textId="77777777" w:rsidR="00DA6C57" w:rsidRPr="00071CE6" w:rsidRDefault="00DA6C57">
      <w:pPr>
        <w:pStyle w:val="Overskrift3"/>
      </w:pPr>
      <w:r w:rsidRPr="00071CE6">
        <w:lastRenderedPageBreak/>
        <w:t>9. Foreldrebetaling</w:t>
      </w:r>
    </w:p>
    <w:p w14:paraId="33541F29" w14:textId="43180FEE" w:rsidR="00DA6C57" w:rsidRPr="00071CE6" w:rsidRDefault="00DA6C57">
      <w:pPr>
        <w:ind w:left="705"/>
        <w:rPr>
          <w:sz w:val="20"/>
        </w:rPr>
      </w:pPr>
      <w:r w:rsidRPr="00071CE6">
        <w:rPr>
          <w:sz w:val="20"/>
        </w:rPr>
        <w:t xml:space="preserve">Foreldrebetalingen skal skje forskuddsvis innen den </w:t>
      </w:r>
      <w:r w:rsidRPr="00E233BA">
        <w:rPr>
          <w:sz w:val="20"/>
        </w:rPr>
        <w:t>1</w:t>
      </w:r>
      <w:r w:rsidR="00FB3D8E" w:rsidRPr="00E233BA">
        <w:rPr>
          <w:sz w:val="20"/>
        </w:rPr>
        <w:t>5</w:t>
      </w:r>
      <w:r w:rsidRPr="00071CE6">
        <w:rPr>
          <w:sz w:val="20"/>
        </w:rPr>
        <w:t>. hver måned. Manglende foreldrebetaling purres 2 ganger. Første gang etter 3 uker tillagt et gebyr på kr.</w:t>
      </w:r>
      <w:r w:rsidR="00D717E4" w:rsidRPr="00071CE6">
        <w:rPr>
          <w:sz w:val="20"/>
        </w:rPr>
        <w:t xml:space="preserve"> 50</w:t>
      </w:r>
      <w:r w:rsidRPr="00071CE6">
        <w:rPr>
          <w:sz w:val="20"/>
        </w:rPr>
        <w:t xml:space="preserve">,-. Andre gang etter nye 3 uker tillagt et nytt gebyr på kr. </w:t>
      </w:r>
      <w:r w:rsidR="00D717E4" w:rsidRPr="00071CE6">
        <w:rPr>
          <w:sz w:val="20"/>
        </w:rPr>
        <w:t>50</w:t>
      </w:r>
      <w:r w:rsidRPr="00071CE6">
        <w:rPr>
          <w:sz w:val="20"/>
        </w:rPr>
        <w:t xml:space="preserve">,-. Fortsatt uteblivelse av foreldrebetaling medfører at barnet mister barnehageplassen og utestående vil bli dekket inn av innbetalt depositum. Dersom depositum ikke dekker skyldig beløp, vil Inkassoloven bli fulgt. </w:t>
      </w:r>
    </w:p>
    <w:p w14:paraId="33541F2A" w14:textId="77777777" w:rsidR="00DA6C57" w:rsidRPr="00071CE6" w:rsidRDefault="00DA6C57">
      <w:pPr>
        <w:ind w:left="705"/>
        <w:rPr>
          <w:sz w:val="20"/>
        </w:rPr>
      </w:pPr>
    </w:p>
    <w:p w14:paraId="33541F2B" w14:textId="77777777" w:rsidR="00DA6C57" w:rsidRPr="00071CE6" w:rsidRDefault="00DA6C57">
      <w:pPr>
        <w:ind w:left="705"/>
        <w:rPr>
          <w:sz w:val="20"/>
        </w:rPr>
      </w:pPr>
      <w:r w:rsidRPr="00071CE6">
        <w:rPr>
          <w:sz w:val="20"/>
        </w:rPr>
        <w:t>Det blir ikke reduksjon i foreldrebetalingen ved sykdom hos barna.</w:t>
      </w:r>
    </w:p>
    <w:p w14:paraId="33541F2C" w14:textId="77777777" w:rsidR="00DA6C57" w:rsidRPr="00071CE6" w:rsidRDefault="00DA6C57">
      <w:pPr>
        <w:ind w:left="705"/>
        <w:rPr>
          <w:sz w:val="20"/>
        </w:rPr>
      </w:pPr>
    </w:p>
    <w:p w14:paraId="33541F2D" w14:textId="77777777" w:rsidR="00DA6C57" w:rsidRPr="00071CE6" w:rsidRDefault="00DA6C57">
      <w:pPr>
        <w:ind w:left="705"/>
        <w:rPr>
          <w:sz w:val="20"/>
        </w:rPr>
      </w:pPr>
      <w:r w:rsidRPr="00071CE6">
        <w:rPr>
          <w:sz w:val="20"/>
        </w:rPr>
        <w:tab/>
        <w:t xml:space="preserve">Foreldrebetalingen fastsettes av eier og betales i like store rater 11 måneder i året. Juli er </w:t>
      </w:r>
      <w:r w:rsidRPr="00071CE6">
        <w:rPr>
          <w:sz w:val="20"/>
        </w:rPr>
        <w:tab/>
        <w:t>betalingsfri måned.</w:t>
      </w:r>
    </w:p>
    <w:p w14:paraId="33541F2E" w14:textId="77777777" w:rsidR="00DA6C57" w:rsidRPr="00071CE6" w:rsidRDefault="00DA6C57">
      <w:pPr>
        <w:ind w:left="705"/>
        <w:rPr>
          <w:sz w:val="20"/>
        </w:rPr>
      </w:pPr>
    </w:p>
    <w:p w14:paraId="33541F2F" w14:textId="77777777" w:rsidR="00DA6C57" w:rsidRPr="00071CE6" w:rsidRDefault="00DA6C57">
      <w:pPr>
        <w:ind w:left="705"/>
        <w:rPr>
          <w:sz w:val="20"/>
        </w:rPr>
      </w:pPr>
      <w:r w:rsidRPr="00071CE6">
        <w:rPr>
          <w:sz w:val="20"/>
        </w:rPr>
        <w:t xml:space="preserve">Ved redusert tilbud </w:t>
      </w:r>
      <w:proofErr w:type="spellStart"/>
      <w:r w:rsidRPr="00071CE6">
        <w:rPr>
          <w:sz w:val="20"/>
        </w:rPr>
        <w:t>p.g.a.</w:t>
      </w:r>
      <w:proofErr w:type="spellEnd"/>
      <w:r w:rsidRPr="00071CE6">
        <w:rPr>
          <w:sz w:val="20"/>
        </w:rPr>
        <w:t xml:space="preserve"> forhold som styret ikke rår over, har styret anledning til å redusere foreldrebetalingen (se også pkt. 15).</w:t>
      </w:r>
    </w:p>
    <w:p w14:paraId="33541F30" w14:textId="77777777" w:rsidR="00DA6C57" w:rsidRPr="00071CE6" w:rsidRDefault="00DA6C57">
      <w:pPr>
        <w:ind w:left="705"/>
        <w:rPr>
          <w:sz w:val="20"/>
        </w:rPr>
      </w:pPr>
    </w:p>
    <w:p w14:paraId="33541F31" w14:textId="77777777" w:rsidR="00DA6C57" w:rsidRPr="00071CE6" w:rsidRDefault="00DA6C57">
      <w:pPr>
        <w:ind w:left="705"/>
        <w:rPr>
          <w:sz w:val="20"/>
        </w:rPr>
      </w:pPr>
      <w:r w:rsidRPr="00071CE6">
        <w:rPr>
          <w:sz w:val="20"/>
        </w:rPr>
        <w:t>Søskenmoderasjon gis i henhold til gjeldende kommunale regler.</w:t>
      </w:r>
    </w:p>
    <w:p w14:paraId="33541F32" w14:textId="77777777" w:rsidR="00DA6C57" w:rsidRPr="00071CE6" w:rsidRDefault="00DA6C57">
      <w:pPr>
        <w:ind w:left="705"/>
        <w:rPr>
          <w:sz w:val="20"/>
        </w:rPr>
      </w:pPr>
      <w:r w:rsidRPr="00071CE6">
        <w:rPr>
          <w:sz w:val="20"/>
        </w:rPr>
        <w:t>Det er anledning til å søke om friplass i henhold til gjeldende kommunale regler.</w:t>
      </w:r>
    </w:p>
    <w:p w14:paraId="33541F33" w14:textId="77777777" w:rsidR="00DA6C57" w:rsidRPr="00071CE6" w:rsidRDefault="00DA6C57">
      <w:pPr>
        <w:pStyle w:val="Overskrift3"/>
      </w:pPr>
      <w:r w:rsidRPr="00071CE6">
        <w:t>10. Rettslig disposisjonsevne. Ansvar for gjeld.</w:t>
      </w:r>
    </w:p>
    <w:p w14:paraId="33541F34" w14:textId="77777777" w:rsidR="00DA6C57" w:rsidRPr="00071CE6" w:rsidRDefault="00DA6C57">
      <w:pPr>
        <w:ind w:left="705"/>
        <w:rPr>
          <w:sz w:val="20"/>
        </w:rPr>
      </w:pPr>
      <w:r w:rsidRPr="00071CE6">
        <w:rPr>
          <w:sz w:val="20"/>
        </w:rPr>
        <w:t>Foreningen er et eget rettssubjekt med begrenset og upersonlig ansvar til gjeld. Medlemmene i eierstyret kan i fellesskap binde foreningen, likevel slik at styret kan gi fullmakt til en person om at denne alene kan disponere på vegne av foreningen.</w:t>
      </w:r>
    </w:p>
    <w:p w14:paraId="33541F35" w14:textId="77777777" w:rsidR="00DA6C57" w:rsidRPr="00071CE6" w:rsidRDefault="00DA6C57">
      <w:pPr>
        <w:ind w:left="705"/>
        <w:rPr>
          <w:sz w:val="20"/>
        </w:rPr>
      </w:pPr>
    </w:p>
    <w:p w14:paraId="33541F36" w14:textId="77777777" w:rsidR="00DA6C57" w:rsidRPr="00071CE6" w:rsidRDefault="00DA6C57">
      <w:pPr>
        <w:ind w:left="705"/>
        <w:rPr>
          <w:sz w:val="20"/>
        </w:rPr>
      </w:pPr>
      <w:r w:rsidRPr="00071CE6">
        <w:rPr>
          <w:sz w:val="20"/>
        </w:rPr>
        <w:t>Ved oppløsning skal foreningens gjeld først dekkes. Blir det midler til overs, skal disse tilfalle en barnehage i distriktet i henhold til avviklingsstyrets valg og beslutning.</w:t>
      </w:r>
    </w:p>
    <w:p w14:paraId="33541F37" w14:textId="77777777" w:rsidR="00DA6C57" w:rsidRPr="00071CE6" w:rsidRDefault="00DA6C57">
      <w:pPr>
        <w:pStyle w:val="Overskrift3"/>
      </w:pPr>
      <w:r w:rsidRPr="00071CE6">
        <w:t>11. Årsmøtet</w:t>
      </w:r>
    </w:p>
    <w:p w14:paraId="33541F38" w14:textId="77777777" w:rsidR="00DA6C57" w:rsidRPr="00071CE6" w:rsidRDefault="00DA6C57">
      <w:pPr>
        <w:ind w:left="705"/>
        <w:rPr>
          <w:sz w:val="20"/>
        </w:rPr>
      </w:pPr>
      <w:r w:rsidRPr="00071CE6">
        <w:rPr>
          <w:sz w:val="20"/>
        </w:rPr>
        <w:t xml:space="preserve">Årsmøtet er foreningens øverste organ og fungerer også som foreldreråd, se </w:t>
      </w:r>
      <w:proofErr w:type="spellStart"/>
      <w:r w:rsidRPr="00071CE6">
        <w:rPr>
          <w:sz w:val="20"/>
        </w:rPr>
        <w:t>pkt</w:t>
      </w:r>
      <w:proofErr w:type="spellEnd"/>
      <w:r w:rsidRPr="00071CE6">
        <w:rPr>
          <w:sz w:val="20"/>
        </w:rPr>
        <w:t xml:space="preserve"> 14. Årsmøtet skal avholdes innen utgangen av april måned. Innkalling og underretning med saksliste og sakspapirer skal være skriftlig og sendes/leveres medlemmene minst 8 dager, høyst 14 dager før årsmøtet. Styret foretar innkalling og fastsetter saksliste. Alle medlemmer har i utgangspunktet møteplikt.</w:t>
      </w:r>
    </w:p>
    <w:p w14:paraId="33541F39" w14:textId="77777777" w:rsidR="00DA6C57" w:rsidRPr="00071CE6" w:rsidRDefault="00DA6C57">
      <w:pPr>
        <w:ind w:left="705"/>
        <w:rPr>
          <w:sz w:val="20"/>
        </w:rPr>
      </w:pPr>
    </w:p>
    <w:p w14:paraId="33541F3A" w14:textId="77777777" w:rsidR="00DA6C57" w:rsidRPr="00071CE6" w:rsidRDefault="00DA6C57">
      <w:pPr>
        <w:ind w:left="705"/>
        <w:rPr>
          <w:sz w:val="20"/>
        </w:rPr>
      </w:pPr>
      <w:r w:rsidRPr="00071CE6">
        <w:rPr>
          <w:sz w:val="20"/>
        </w:rPr>
        <w:tab/>
        <w:t>Sakslisten skal blant annet inneholde:</w:t>
      </w:r>
    </w:p>
    <w:p w14:paraId="33541F3B" w14:textId="77777777" w:rsidR="00DA6C57" w:rsidRPr="00071CE6" w:rsidRDefault="00DA6C57">
      <w:pPr>
        <w:numPr>
          <w:ilvl w:val="0"/>
          <w:numId w:val="2"/>
        </w:numPr>
        <w:rPr>
          <w:sz w:val="20"/>
        </w:rPr>
      </w:pPr>
      <w:r w:rsidRPr="00071CE6">
        <w:rPr>
          <w:sz w:val="20"/>
        </w:rPr>
        <w:t>Valg av møteleder.</w:t>
      </w:r>
    </w:p>
    <w:p w14:paraId="33541F3C" w14:textId="77777777" w:rsidR="00DA6C57" w:rsidRPr="00071CE6" w:rsidRDefault="00DA6C57">
      <w:pPr>
        <w:numPr>
          <w:ilvl w:val="0"/>
          <w:numId w:val="2"/>
        </w:numPr>
        <w:rPr>
          <w:sz w:val="20"/>
        </w:rPr>
      </w:pPr>
      <w:r w:rsidRPr="00071CE6">
        <w:rPr>
          <w:sz w:val="20"/>
        </w:rPr>
        <w:t>Valg av referent.</w:t>
      </w:r>
    </w:p>
    <w:p w14:paraId="33541F3D" w14:textId="77777777" w:rsidR="00DA6C57" w:rsidRPr="00071CE6" w:rsidRDefault="00DA6C57">
      <w:pPr>
        <w:numPr>
          <w:ilvl w:val="0"/>
          <w:numId w:val="2"/>
        </w:numPr>
        <w:rPr>
          <w:sz w:val="20"/>
        </w:rPr>
      </w:pPr>
      <w:r w:rsidRPr="00071CE6">
        <w:rPr>
          <w:sz w:val="20"/>
        </w:rPr>
        <w:t>Valg av personer som skal underskrive møtereferatet.</w:t>
      </w:r>
    </w:p>
    <w:p w14:paraId="33541F3E" w14:textId="77777777" w:rsidR="00DA6C57" w:rsidRPr="00071CE6" w:rsidRDefault="00DA6C57">
      <w:pPr>
        <w:numPr>
          <w:ilvl w:val="0"/>
          <w:numId w:val="2"/>
        </w:numPr>
        <w:rPr>
          <w:sz w:val="20"/>
        </w:rPr>
      </w:pPr>
      <w:r w:rsidRPr="00071CE6">
        <w:rPr>
          <w:sz w:val="20"/>
        </w:rPr>
        <w:t>Godkjennelse av innkallingen.</w:t>
      </w:r>
    </w:p>
    <w:p w14:paraId="33541F3F" w14:textId="77777777" w:rsidR="00DA6C57" w:rsidRPr="00071CE6" w:rsidRDefault="00DA6C57">
      <w:pPr>
        <w:numPr>
          <w:ilvl w:val="0"/>
          <w:numId w:val="2"/>
        </w:numPr>
        <w:rPr>
          <w:sz w:val="20"/>
        </w:rPr>
      </w:pPr>
      <w:r w:rsidRPr="00071CE6">
        <w:rPr>
          <w:sz w:val="20"/>
        </w:rPr>
        <w:t>Eierstyrets årsmelding og regnskap.</w:t>
      </w:r>
    </w:p>
    <w:p w14:paraId="33541F40" w14:textId="77777777" w:rsidR="00DA6C57" w:rsidRPr="00071CE6" w:rsidRDefault="00DA6C57">
      <w:pPr>
        <w:numPr>
          <w:ilvl w:val="0"/>
          <w:numId w:val="2"/>
        </w:numPr>
        <w:rPr>
          <w:sz w:val="20"/>
        </w:rPr>
      </w:pPr>
      <w:r w:rsidRPr="00071CE6">
        <w:rPr>
          <w:sz w:val="20"/>
        </w:rPr>
        <w:t>Godkjennelse av regnskap for foreningen.</w:t>
      </w:r>
    </w:p>
    <w:p w14:paraId="33541F41" w14:textId="77777777" w:rsidR="00DA6C57" w:rsidRPr="00071CE6" w:rsidRDefault="00DA6C57">
      <w:pPr>
        <w:numPr>
          <w:ilvl w:val="0"/>
          <w:numId w:val="2"/>
        </w:numPr>
        <w:rPr>
          <w:sz w:val="20"/>
        </w:rPr>
      </w:pPr>
      <w:r w:rsidRPr="00071CE6">
        <w:rPr>
          <w:sz w:val="20"/>
        </w:rPr>
        <w:t>Fastsettelse av budsjett. Foreldrebetaling.</w:t>
      </w:r>
    </w:p>
    <w:p w14:paraId="33541F42" w14:textId="77777777" w:rsidR="00DA6C57" w:rsidRPr="00071CE6" w:rsidRDefault="00DA6C57">
      <w:pPr>
        <w:numPr>
          <w:ilvl w:val="0"/>
          <w:numId w:val="2"/>
        </w:numPr>
        <w:rPr>
          <w:sz w:val="20"/>
        </w:rPr>
      </w:pPr>
      <w:r w:rsidRPr="00071CE6">
        <w:rPr>
          <w:sz w:val="20"/>
        </w:rPr>
        <w:t>Valg av foreldrerepresentanter til samarbeidsutvalget og til eierstyret.</w:t>
      </w:r>
    </w:p>
    <w:p w14:paraId="33541F43" w14:textId="77777777" w:rsidR="00DA6C57" w:rsidRPr="00071CE6" w:rsidRDefault="00DA6C57">
      <w:pPr>
        <w:numPr>
          <w:ilvl w:val="0"/>
          <w:numId w:val="2"/>
        </w:numPr>
        <w:rPr>
          <w:sz w:val="20"/>
        </w:rPr>
      </w:pPr>
      <w:r w:rsidRPr="00071CE6">
        <w:rPr>
          <w:sz w:val="20"/>
        </w:rPr>
        <w:t>Opptakskriterier.</w:t>
      </w:r>
    </w:p>
    <w:p w14:paraId="33541F44" w14:textId="77777777" w:rsidR="00DA6C57" w:rsidRPr="00071CE6" w:rsidRDefault="00DA6C57">
      <w:pPr>
        <w:numPr>
          <w:ilvl w:val="0"/>
          <w:numId w:val="2"/>
        </w:numPr>
        <w:rPr>
          <w:sz w:val="20"/>
        </w:rPr>
      </w:pPr>
      <w:r w:rsidRPr="00071CE6">
        <w:rPr>
          <w:sz w:val="20"/>
        </w:rPr>
        <w:t>Vedtektsendringer.</w:t>
      </w:r>
    </w:p>
    <w:p w14:paraId="33541F45" w14:textId="77777777" w:rsidR="00DA6C57" w:rsidRPr="00071CE6" w:rsidRDefault="00DA6C57">
      <w:pPr>
        <w:numPr>
          <w:ilvl w:val="0"/>
          <w:numId w:val="2"/>
        </w:numPr>
        <w:rPr>
          <w:sz w:val="20"/>
        </w:rPr>
      </w:pPr>
      <w:r w:rsidRPr="00071CE6">
        <w:rPr>
          <w:sz w:val="20"/>
        </w:rPr>
        <w:t>Andre saker som styret plikter eller ønsker å legge frem.</w:t>
      </w:r>
    </w:p>
    <w:p w14:paraId="33541F46" w14:textId="77777777" w:rsidR="00DA6C57" w:rsidRPr="00071CE6" w:rsidRDefault="00DA6C57">
      <w:pPr>
        <w:ind w:left="705"/>
        <w:rPr>
          <w:sz w:val="20"/>
        </w:rPr>
      </w:pPr>
    </w:p>
    <w:p w14:paraId="33541F47" w14:textId="77777777" w:rsidR="00DA6C57" w:rsidRPr="00071CE6" w:rsidRDefault="00DA6C57">
      <w:pPr>
        <w:ind w:left="705"/>
        <w:rPr>
          <w:sz w:val="20"/>
        </w:rPr>
      </w:pPr>
      <w:r w:rsidRPr="00071CE6">
        <w:rPr>
          <w:sz w:val="20"/>
        </w:rPr>
        <w:tab/>
        <w:t xml:space="preserve">Samarbeidsutvalgets årsmelding og regnskap kan behandles som egen sak etter at det </w:t>
      </w:r>
      <w:r w:rsidRPr="00071CE6">
        <w:rPr>
          <w:sz w:val="20"/>
        </w:rPr>
        <w:tab/>
        <w:t>ordinære/ekstraordinære årsmøtet er avsluttet.</w:t>
      </w:r>
    </w:p>
    <w:p w14:paraId="33541F48" w14:textId="77777777" w:rsidR="00DA6C57" w:rsidRPr="00071CE6" w:rsidRDefault="00DA6C57">
      <w:pPr>
        <w:ind w:left="705"/>
        <w:rPr>
          <w:sz w:val="20"/>
        </w:rPr>
      </w:pPr>
    </w:p>
    <w:p w14:paraId="33541F49" w14:textId="77777777" w:rsidR="00DA6C57" w:rsidRPr="00071CE6" w:rsidRDefault="00DA6C57">
      <w:pPr>
        <w:ind w:left="705"/>
        <w:rPr>
          <w:sz w:val="20"/>
        </w:rPr>
      </w:pPr>
      <w:r w:rsidRPr="00071CE6">
        <w:rPr>
          <w:sz w:val="20"/>
        </w:rPr>
        <w:t>Alle saker, herunder forslag til nye styremedlemmer, som ønskes behandlet på årsmøtet må være styret i hende senest 30 dager før årsmøtet slik at styret kan behandle disse før møteinnkallelsen sendes/leveres ut. Alle slike henvendelser må være skriftlige.</w:t>
      </w:r>
    </w:p>
    <w:p w14:paraId="33541F4A" w14:textId="77777777" w:rsidR="00DA6C57" w:rsidRPr="00071CE6" w:rsidRDefault="00DA6C57">
      <w:pPr>
        <w:ind w:left="705"/>
        <w:rPr>
          <w:sz w:val="20"/>
        </w:rPr>
      </w:pPr>
    </w:p>
    <w:p w14:paraId="33541F4B" w14:textId="77777777" w:rsidR="00DA6C57" w:rsidRPr="00071CE6" w:rsidRDefault="00DA6C57">
      <w:pPr>
        <w:ind w:left="705"/>
        <w:rPr>
          <w:sz w:val="20"/>
        </w:rPr>
      </w:pPr>
      <w:r w:rsidRPr="00071CE6">
        <w:rPr>
          <w:sz w:val="20"/>
        </w:rPr>
        <w:t>Valg av foreldrerepresentanter til eierstyret og samarbeidsutvalget foretas på ordinært årsmøte i april og på ekstraordinært årsmøte som avholdes etter at opptak av nye barn er foretatt i august. To foreldrerepresentanter velges på våren og to om høsten, og de velges for 1 år om gangen. Dette for å sikre kontinuitet i styret og samarbeidsutvalget. Ved oppsigelse av barnehageplass skal styremedlemmet fungere til neste ordinære/ekstraordinære årsmøte.</w:t>
      </w:r>
    </w:p>
    <w:p w14:paraId="33541F4C" w14:textId="77777777" w:rsidR="00DA6C57" w:rsidRPr="00071CE6" w:rsidRDefault="00DA6C57">
      <w:pPr>
        <w:ind w:left="705"/>
        <w:rPr>
          <w:sz w:val="20"/>
        </w:rPr>
      </w:pPr>
    </w:p>
    <w:p w14:paraId="33541F4D" w14:textId="77777777" w:rsidR="00DA6C57" w:rsidRPr="00071CE6" w:rsidRDefault="00DA6C57">
      <w:pPr>
        <w:ind w:left="705"/>
        <w:rPr>
          <w:sz w:val="20"/>
        </w:rPr>
      </w:pPr>
      <w:r w:rsidRPr="00071CE6">
        <w:rPr>
          <w:sz w:val="20"/>
        </w:rPr>
        <w:lastRenderedPageBreak/>
        <w:tab/>
        <w:t xml:space="preserve">Det skal skrives referat fra årsmøtet. Referatet skal være signert av to tilstedeværende på </w:t>
      </w:r>
      <w:r w:rsidRPr="00071CE6">
        <w:rPr>
          <w:sz w:val="20"/>
        </w:rPr>
        <w:tab/>
        <w:t>årsmøtet og det skal sendes alle medlemmene.</w:t>
      </w:r>
    </w:p>
    <w:p w14:paraId="33541F4E" w14:textId="77777777" w:rsidR="00DA6C57" w:rsidRPr="00071CE6" w:rsidRDefault="00DA6C57">
      <w:pPr>
        <w:pStyle w:val="Overskrift3"/>
      </w:pPr>
      <w:r w:rsidRPr="00071CE6">
        <w:t>12. Flertallskrav</w:t>
      </w:r>
    </w:p>
    <w:p w14:paraId="33541F4F" w14:textId="77777777" w:rsidR="00DA6C57" w:rsidRPr="00071CE6" w:rsidRDefault="00DA6C57">
      <w:pPr>
        <w:ind w:left="720"/>
        <w:rPr>
          <w:sz w:val="20"/>
        </w:rPr>
      </w:pPr>
      <w:r w:rsidRPr="00071CE6">
        <w:rPr>
          <w:sz w:val="20"/>
        </w:rPr>
        <w:t>Ved avstemming på årsmøtet gis en stemme pr. barn.</w:t>
      </w:r>
      <w:r w:rsidR="000C514A" w:rsidRPr="00071CE6">
        <w:rPr>
          <w:sz w:val="20"/>
        </w:rPr>
        <w:t xml:space="preserve"> Vedtak fattet på </w:t>
      </w:r>
      <w:proofErr w:type="gramStart"/>
      <w:r w:rsidR="000C514A" w:rsidRPr="00071CE6">
        <w:rPr>
          <w:sz w:val="20"/>
        </w:rPr>
        <w:t>årsmøte  krever</w:t>
      </w:r>
      <w:proofErr w:type="gramEnd"/>
      <w:r w:rsidR="000C514A" w:rsidRPr="00071CE6">
        <w:rPr>
          <w:sz w:val="20"/>
        </w:rPr>
        <w:t xml:space="preserve"> alminnelig flertall.</w:t>
      </w:r>
      <w:r w:rsidRPr="00071CE6">
        <w:rPr>
          <w:sz w:val="20"/>
        </w:rPr>
        <w:t xml:space="preserve"> Ansatte som også er </w:t>
      </w:r>
      <w:proofErr w:type="gramStart"/>
      <w:r w:rsidRPr="00071CE6">
        <w:rPr>
          <w:sz w:val="20"/>
        </w:rPr>
        <w:t>foreldre</w:t>
      </w:r>
      <w:proofErr w:type="gramEnd"/>
      <w:r w:rsidRPr="00071CE6">
        <w:rPr>
          <w:sz w:val="20"/>
        </w:rPr>
        <w:t xml:space="preserve"> har ikke stemmerett i lønnsspørsmål pga. vanlige habilitetsregler.</w:t>
      </w:r>
    </w:p>
    <w:p w14:paraId="33541F50" w14:textId="77777777" w:rsidR="00DA6C57" w:rsidRPr="00071CE6" w:rsidRDefault="00DA6C57">
      <w:pPr>
        <w:pStyle w:val="Overskrift3"/>
      </w:pPr>
      <w:r w:rsidRPr="00071CE6">
        <w:t>13. Eierstyrets ansvar og oppgaver</w:t>
      </w:r>
    </w:p>
    <w:p w14:paraId="33541F51" w14:textId="77777777" w:rsidR="00DA6C57" w:rsidRPr="00071CE6" w:rsidRDefault="00DA6C57">
      <w:pPr>
        <w:ind w:left="720"/>
        <w:rPr>
          <w:sz w:val="20"/>
        </w:rPr>
      </w:pPr>
      <w:r w:rsidRPr="00071CE6">
        <w:rPr>
          <w:sz w:val="20"/>
        </w:rPr>
        <w:t>Eierstyret skal sørge for at barnehagen drives i samsvar med lover, forskrifter og vedtekter samt årsmøtets vedtak.</w:t>
      </w:r>
    </w:p>
    <w:p w14:paraId="33541F52" w14:textId="77777777" w:rsidR="00DA6C57" w:rsidRPr="00071CE6" w:rsidRDefault="00DA6C57" w:rsidP="00071CE6">
      <w:pPr>
        <w:rPr>
          <w:sz w:val="20"/>
        </w:rPr>
      </w:pPr>
    </w:p>
    <w:p w14:paraId="33541F53" w14:textId="77777777" w:rsidR="00DA6C57" w:rsidRPr="00071CE6" w:rsidRDefault="00DA6C57">
      <w:pPr>
        <w:ind w:left="720"/>
        <w:rPr>
          <w:sz w:val="20"/>
        </w:rPr>
      </w:pPr>
      <w:r w:rsidRPr="00071CE6">
        <w:rPr>
          <w:sz w:val="20"/>
        </w:rPr>
        <w:t>Eierstyret skal videre legge frem årsmelding og årsregnskap for den alminnelige drift på foreningens årsmøte samt legge frem budsjettforslag. Eierstyret skal sørge for utvikling og oppfølging av barnehagens internkontrollsystem.</w:t>
      </w:r>
    </w:p>
    <w:p w14:paraId="33541F54" w14:textId="77777777" w:rsidR="00DA6C57" w:rsidRPr="00071CE6" w:rsidRDefault="00DA6C57">
      <w:pPr>
        <w:ind w:left="720"/>
        <w:rPr>
          <w:sz w:val="20"/>
        </w:rPr>
      </w:pPr>
    </w:p>
    <w:p w14:paraId="33541F55" w14:textId="77777777" w:rsidR="00DA6C57" w:rsidRPr="00071CE6" w:rsidRDefault="00DA6C57">
      <w:pPr>
        <w:ind w:left="720"/>
        <w:rPr>
          <w:sz w:val="20"/>
        </w:rPr>
      </w:pPr>
      <w:r w:rsidRPr="00071CE6">
        <w:rPr>
          <w:sz w:val="20"/>
        </w:rPr>
        <w:t>Eierstyret skal be om foreldrerådets (årsmøtets) syn på saker som må anses særlig viktig for foreldrene.</w:t>
      </w:r>
    </w:p>
    <w:p w14:paraId="33541F56" w14:textId="77777777" w:rsidR="00DA6C57" w:rsidRPr="00071CE6" w:rsidRDefault="00DA6C57">
      <w:pPr>
        <w:pStyle w:val="Overskrift3"/>
      </w:pPr>
      <w:r w:rsidRPr="00071CE6">
        <w:t>14. Samarbeidsutvalgets (SU) sammensetning, myndighet og plikter</w:t>
      </w:r>
    </w:p>
    <w:p w14:paraId="33541F57" w14:textId="77777777" w:rsidR="00DA6C57" w:rsidRPr="00071CE6" w:rsidRDefault="00DA6C57">
      <w:pPr>
        <w:ind w:left="720"/>
        <w:rPr>
          <w:sz w:val="20"/>
        </w:rPr>
      </w:pPr>
      <w:r w:rsidRPr="00071CE6">
        <w:rPr>
          <w:sz w:val="20"/>
        </w:rPr>
        <w:t>Samarbeidsutvalget skal være et rådgivende, kontaktskapende og samordnende organ. Utvalget skal særlig være med å drøfte barnehagens ideelle grunnlag og arbeide for å fremme kontakt mellom barnehagen og lokalsamfunnet.</w:t>
      </w:r>
    </w:p>
    <w:p w14:paraId="33541F58" w14:textId="77777777" w:rsidR="00DA6C57" w:rsidRPr="00071CE6" w:rsidRDefault="00DA6C57">
      <w:pPr>
        <w:ind w:left="720"/>
        <w:rPr>
          <w:sz w:val="20"/>
        </w:rPr>
      </w:pPr>
    </w:p>
    <w:p w14:paraId="33541F59" w14:textId="77777777" w:rsidR="00DA6C57" w:rsidRPr="00071CE6" w:rsidRDefault="00DA6C57">
      <w:pPr>
        <w:ind w:left="720"/>
        <w:rPr>
          <w:sz w:val="20"/>
        </w:rPr>
      </w:pPr>
      <w:r w:rsidRPr="00071CE6">
        <w:rPr>
          <w:sz w:val="20"/>
        </w:rPr>
        <w:t>SU består av:</w:t>
      </w:r>
    </w:p>
    <w:p w14:paraId="33541F5A" w14:textId="77777777" w:rsidR="00DA6C57" w:rsidRPr="00071CE6" w:rsidRDefault="00DA6C57">
      <w:pPr>
        <w:numPr>
          <w:ilvl w:val="0"/>
          <w:numId w:val="4"/>
        </w:numPr>
        <w:rPr>
          <w:sz w:val="20"/>
        </w:rPr>
      </w:pPr>
      <w:r w:rsidRPr="00071CE6">
        <w:rPr>
          <w:sz w:val="20"/>
        </w:rPr>
        <w:t>1 representant fra foreldreforeningens eierstyre.</w:t>
      </w:r>
    </w:p>
    <w:p w14:paraId="33541F5B" w14:textId="77777777" w:rsidR="00DA6C57" w:rsidRPr="00071CE6" w:rsidRDefault="00DA6C57">
      <w:pPr>
        <w:numPr>
          <w:ilvl w:val="0"/>
          <w:numId w:val="4"/>
        </w:numPr>
        <w:rPr>
          <w:sz w:val="20"/>
        </w:rPr>
      </w:pPr>
      <w:r w:rsidRPr="00071CE6">
        <w:rPr>
          <w:sz w:val="20"/>
        </w:rPr>
        <w:t>1 representant fra foreldrene.</w:t>
      </w:r>
    </w:p>
    <w:p w14:paraId="33541F5C" w14:textId="77777777" w:rsidR="00DA6C57" w:rsidRPr="00071CE6" w:rsidRDefault="00DA6C57">
      <w:pPr>
        <w:numPr>
          <w:ilvl w:val="0"/>
          <w:numId w:val="4"/>
        </w:numPr>
        <w:rPr>
          <w:sz w:val="20"/>
        </w:rPr>
      </w:pPr>
      <w:r w:rsidRPr="00071CE6">
        <w:rPr>
          <w:sz w:val="20"/>
        </w:rPr>
        <w:t>1 representant fra de ansatte.</w:t>
      </w:r>
    </w:p>
    <w:p w14:paraId="33541F5D" w14:textId="77777777" w:rsidR="00DA6C57" w:rsidRPr="00071CE6" w:rsidRDefault="00DA6C57">
      <w:pPr>
        <w:ind w:left="720"/>
        <w:rPr>
          <w:sz w:val="20"/>
        </w:rPr>
      </w:pPr>
      <w:r w:rsidRPr="00071CE6">
        <w:rPr>
          <w:sz w:val="20"/>
        </w:rPr>
        <w:t>Representantene for foreldre og de ansatte velges for ett år av gangen.</w:t>
      </w:r>
    </w:p>
    <w:p w14:paraId="33541F5E" w14:textId="77777777" w:rsidR="00DA6C57" w:rsidRPr="00071CE6" w:rsidRDefault="00DA6C57">
      <w:pPr>
        <w:ind w:left="720"/>
        <w:rPr>
          <w:sz w:val="20"/>
        </w:rPr>
      </w:pPr>
    </w:p>
    <w:p w14:paraId="33541F5F" w14:textId="77777777" w:rsidR="00DA6C57" w:rsidRPr="00071CE6" w:rsidRDefault="00DA6C57">
      <w:pPr>
        <w:ind w:left="720"/>
        <w:rPr>
          <w:sz w:val="20"/>
        </w:rPr>
      </w:pPr>
      <w:r w:rsidRPr="00071CE6">
        <w:rPr>
          <w:sz w:val="20"/>
        </w:rPr>
        <w:t>Styrer/pedagogisk leder har møte-, tale- og forslagsrett i SU. Styrer/pedagogisk leder har ikke stemmerett med mindre vedkommende er valgt medlem.</w:t>
      </w:r>
    </w:p>
    <w:p w14:paraId="33541F60" w14:textId="77777777" w:rsidR="00DA6C57" w:rsidRPr="00071CE6" w:rsidRDefault="00DA6C57">
      <w:pPr>
        <w:ind w:left="720"/>
        <w:rPr>
          <w:sz w:val="20"/>
        </w:rPr>
      </w:pPr>
    </w:p>
    <w:p w14:paraId="33541F61" w14:textId="77777777" w:rsidR="00DA6C57" w:rsidRPr="00071CE6" w:rsidRDefault="00DA6C57">
      <w:pPr>
        <w:ind w:left="720"/>
        <w:rPr>
          <w:sz w:val="20"/>
        </w:rPr>
      </w:pPr>
      <w:r w:rsidRPr="00071CE6">
        <w:rPr>
          <w:sz w:val="20"/>
        </w:rPr>
        <w:t xml:space="preserve">Samarbeidsutvalget skal bli forelagt og har rett til å uttale seg i saker som er av viktighet for barnehagens innhold, virksomhet og forholdet til foreldrene. Slike saker er blant annet forslag til budsjett, driftsendringer, utnyttelse av ute- og </w:t>
      </w:r>
      <w:proofErr w:type="spellStart"/>
      <w:r w:rsidRPr="00071CE6">
        <w:rPr>
          <w:sz w:val="20"/>
        </w:rPr>
        <w:t>innearealer</w:t>
      </w:r>
      <w:proofErr w:type="spellEnd"/>
      <w:r w:rsidRPr="00071CE6">
        <w:rPr>
          <w:sz w:val="20"/>
        </w:rPr>
        <w:t xml:space="preserve"> m.m. SU skal fastsette årsplan for barnehagens pedagogiske virksomhet, jr. §2 tredje ledd.</w:t>
      </w:r>
    </w:p>
    <w:p w14:paraId="33541F62" w14:textId="77777777" w:rsidR="00DA6C57" w:rsidRPr="00071CE6" w:rsidRDefault="00DA6C57">
      <w:pPr>
        <w:ind w:left="720"/>
        <w:rPr>
          <w:sz w:val="20"/>
        </w:rPr>
      </w:pPr>
    </w:p>
    <w:p w14:paraId="33541F63" w14:textId="77777777" w:rsidR="00DA6C57" w:rsidRPr="00071CE6" w:rsidRDefault="00DA6C57">
      <w:pPr>
        <w:ind w:left="720"/>
        <w:rPr>
          <w:sz w:val="20"/>
        </w:rPr>
      </w:pPr>
      <w:r w:rsidRPr="00071CE6">
        <w:rPr>
          <w:sz w:val="20"/>
        </w:rPr>
        <w:t xml:space="preserve">Se også §4 i barnehageloven, samt Forskrift om samarbeidsutvalg (1995.12.01 </w:t>
      </w:r>
      <w:proofErr w:type="spellStart"/>
      <w:r w:rsidRPr="00071CE6">
        <w:rPr>
          <w:sz w:val="20"/>
        </w:rPr>
        <w:t>nr</w:t>
      </w:r>
      <w:proofErr w:type="spellEnd"/>
      <w:r w:rsidRPr="00071CE6">
        <w:rPr>
          <w:sz w:val="20"/>
        </w:rPr>
        <w:t xml:space="preserve"> 0941).</w:t>
      </w:r>
    </w:p>
    <w:p w14:paraId="33541F64" w14:textId="77777777" w:rsidR="00DA6C57" w:rsidRPr="00071CE6" w:rsidRDefault="00DA6C57">
      <w:pPr>
        <w:pStyle w:val="Overskrift3"/>
      </w:pPr>
      <w:r w:rsidRPr="00071CE6">
        <w:t>15. Internkontroll</w:t>
      </w:r>
    </w:p>
    <w:p w14:paraId="33541F65" w14:textId="77777777" w:rsidR="00DA6C57" w:rsidRPr="00071CE6" w:rsidRDefault="00DA6C57">
      <w:pPr>
        <w:ind w:left="708"/>
      </w:pPr>
      <w:r w:rsidRPr="00071CE6">
        <w:rPr>
          <w:sz w:val="20"/>
        </w:rPr>
        <w:t>Barnehagens internkontrollsystem er eierstyrets ansvar og skal ivaretas ved jevnlig kontroll av eierstyret i samarbeid med styrer i henhold til lov om barnehager § 15. Barnehagens internkontrollperm skal være tilgjengelig i barnehagen.</w:t>
      </w:r>
    </w:p>
    <w:p w14:paraId="33541F66" w14:textId="77777777" w:rsidR="00DA6C57" w:rsidRPr="00071CE6" w:rsidRDefault="00DA6C57">
      <w:pPr>
        <w:pStyle w:val="Overskrift3"/>
      </w:pPr>
      <w:r w:rsidRPr="00071CE6">
        <w:t>16. Foreldreråd</w:t>
      </w:r>
    </w:p>
    <w:p w14:paraId="33541F67" w14:textId="77777777" w:rsidR="00DA6C57" w:rsidRPr="00071CE6" w:rsidRDefault="00DA6C57">
      <w:pPr>
        <w:ind w:left="720"/>
        <w:rPr>
          <w:sz w:val="20"/>
        </w:rPr>
      </w:pPr>
      <w:r w:rsidRPr="00071CE6">
        <w:rPr>
          <w:sz w:val="20"/>
        </w:rPr>
        <w:t>Foreldrerådet består av alle foreldre/foresatte til barn i barnehagen.</w:t>
      </w:r>
    </w:p>
    <w:p w14:paraId="33541F68" w14:textId="77777777" w:rsidR="00DA6C57" w:rsidRPr="00071CE6" w:rsidRDefault="00DA6C57">
      <w:pPr>
        <w:ind w:left="720"/>
        <w:rPr>
          <w:sz w:val="20"/>
        </w:rPr>
      </w:pPr>
    </w:p>
    <w:p w14:paraId="33541F69" w14:textId="77777777" w:rsidR="00DA6C57" w:rsidRPr="00071CE6" w:rsidRDefault="00DA6C57">
      <w:pPr>
        <w:ind w:left="720"/>
        <w:rPr>
          <w:sz w:val="20"/>
        </w:rPr>
      </w:pPr>
      <w:r w:rsidRPr="00071CE6">
        <w:rPr>
          <w:sz w:val="20"/>
        </w:rPr>
        <w:t>Foreldrerådet skal fremme samarbeid mellom hjem og barnehage og bør ha minst 2 møter i året.</w:t>
      </w:r>
    </w:p>
    <w:p w14:paraId="33541F6A" w14:textId="77777777" w:rsidR="00DA6C57" w:rsidRPr="00071CE6" w:rsidRDefault="00DA6C57">
      <w:pPr>
        <w:ind w:left="720"/>
        <w:rPr>
          <w:sz w:val="20"/>
        </w:rPr>
      </w:pPr>
    </w:p>
    <w:p w14:paraId="33541F6B" w14:textId="77777777" w:rsidR="00DA6C57" w:rsidRPr="00071CE6" w:rsidRDefault="00DA6C57">
      <w:pPr>
        <w:ind w:left="720"/>
        <w:rPr>
          <w:sz w:val="20"/>
        </w:rPr>
      </w:pPr>
      <w:r w:rsidRPr="00071CE6">
        <w:rPr>
          <w:sz w:val="20"/>
        </w:rPr>
        <w:t>Se også §4 i barnehageloven, samt Forskrift om barnehagens foreldreråd (1995.12.01 nr. 0940).</w:t>
      </w:r>
    </w:p>
    <w:p w14:paraId="33541F6C" w14:textId="77777777" w:rsidR="00DA6C57" w:rsidRPr="00071CE6" w:rsidRDefault="00DA6C57">
      <w:pPr>
        <w:pStyle w:val="Overskrift3"/>
      </w:pPr>
      <w:r w:rsidRPr="00071CE6">
        <w:t>17. Uforutsette hendelser (force majeure)</w:t>
      </w:r>
    </w:p>
    <w:p w14:paraId="33541F6D" w14:textId="77777777" w:rsidR="00DA6C57" w:rsidRPr="00071CE6" w:rsidRDefault="00DA6C57">
      <w:pPr>
        <w:ind w:left="720"/>
        <w:rPr>
          <w:sz w:val="20"/>
        </w:rPr>
      </w:pPr>
      <w:r w:rsidRPr="00071CE6">
        <w:rPr>
          <w:sz w:val="20"/>
        </w:rPr>
        <w:t>Eier står ikke ansvarlig for å holde barnehagen åpen ved uforutsette hendelser som: Brann, naturkatastrofer, innbrudd med hærverk eller stort skadeverk, innvendig vannskade eller tilsvarende uforutsette hendelser.</w:t>
      </w:r>
    </w:p>
    <w:p w14:paraId="33541F6E" w14:textId="77777777" w:rsidR="00DA6C57" w:rsidRPr="00071CE6" w:rsidRDefault="00DA6C57">
      <w:pPr>
        <w:ind w:left="720"/>
        <w:rPr>
          <w:sz w:val="20"/>
        </w:rPr>
      </w:pPr>
    </w:p>
    <w:p w14:paraId="33541F6F" w14:textId="77777777" w:rsidR="00DA6C57" w:rsidRPr="00071CE6" w:rsidRDefault="00DA6C57">
      <w:pPr>
        <w:ind w:left="720"/>
        <w:rPr>
          <w:sz w:val="20"/>
        </w:rPr>
      </w:pPr>
      <w:r w:rsidRPr="00071CE6">
        <w:rPr>
          <w:sz w:val="20"/>
        </w:rPr>
        <w:t xml:space="preserve">Ved sykdom hos de ansatte vil vikar bli forsøkt skaffet snarest mulig for å avdempe ulemper for brukerne. Stenging av barnehagen i slike tilfeller medfører forholdsvis reduksjon av foreldrebetalingen </w:t>
      </w:r>
      <w:r w:rsidRPr="00071CE6">
        <w:rPr>
          <w:sz w:val="20"/>
        </w:rPr>
        <w:lastRenderedPageBreak/>
        <w:t>dersom barnehagens økonomi tilsier dette. Varsel til brukerne skal gis snarest mulig. Ved langtids sykefravær avgjør styret hvordan den daglige drift skal løses.</w:t>
      </w:r>
    </w:p>
    <w:p w14:paraId="33541F70" w14:textId="77777777" w:rsidR="00DA6C57" w:rsidRPr="00071CE6" w:rsidRDefault="00DA6C57">
      <w:pPr>
        <w:ind w:left="720"/>
        <w:rPr>
          <w:sz w:val="20"/>
        </w:rPr>
      </w:pPr>
    </w:p>
    <w:p w14:paraId="33541F71" w14:textId="77777777" w:rsidR="00DA6C57" w:rsidRPr="00071CE6" w:rsidRDefault="00DA6C57">
      <w:pPr>
        <w:ind w:left="720"/>
        <w:rPr>
          <w:sz w:val="20"/>
        </w:rPr>
      </w:pPr>
      <w:r w:rsidRPr="00071CE6">
        <w:rPr>
          <w:sz w:val="20"/>
        </w:rPr>
        <w:t>Ved mangel på kvalifisert arbeidskraft gjelder samme regler som for sykefravær.</w:t>
      </w:r>
    </w:p>
    <w:p w14:paraId="33541F72" w14:textId="77777777" w:rsidR="00DA6C57" w:rsidRPr="00071CE6" w:rsidRDefault="00DA6C57">
      <w:pPr>
        <w:ind w:left="720"/>
        <w:rPr>
          <w:sz w:val="20"/>
        </w:rPr>
      </w:pPr>
    </w:p>
    <w:p w14:paraId="33541F73" w14:textId="77777777" w:rsidR="00DA6C57" w:rsidRPr="00071CE6" w:rsidRDefault="00DA6C57">
      <w:pPr>
        <w:ind w:left="720"/>
        <w:rPr>
          <w:sz w:val="20"/>
        </w:rPr>
      </w:pPr>
      <w:r w:rsidRPr="00071CE6">
        <w:rPr>
          <w:sz w:val="20"/>
        </w:rPr>
        <w:t>Foreldre kan ikke kreve erstatning for tapt arbeidsfortjeneste, utgifter til annen omsorg for barna eller lignende overfor eier når forholdene gjelder hendelser som omtalt i dette punktet.</w:t>
      </w:r>
    </w:p>
    <w:p w14:paraId="33541F74" w14:textId="77777777" w:rsidR="00DA6C57" w:rsidRPr="00071CE6" w:rsidRDefault="00DA6C57">
      <w:pPr>
        <w:pStyle w:val="Overskrift3"/>
      </w:pPr>
      <w:r w:rsidRPr="00071CE6">
        <w:t xml:space="preserve">18. Klage </w:t>
      </w:r>
      <w:proofErr w:type="spellStart"/>
      <w:r w:rsidRPr="00071CE6">
        <w:t>m.v</w:t>
      </w:r>
      <w:proofErr w:type="spellEnd"/>
      <w:r w:rsidRPr="00071CE6">
        <w:t>.</w:t>
      </w:r>
    </w:p>
    <w:p w14:paraId="33541F75" w14:textId="77777777" w:rsidR="00DA6C57" w:rsidRPr="00071CE6" w:rsidRDefault="00DA6C57">
      <w:pPr>
        <w:ind w:left="720"/>
        <w:rPr>
          <w:sz w:val="20"/>
        </w:rPr>
      </w:pPr>
      <w:r w:rsidRPr="00071CE6">
        <w:rPr>
          <w:sz w:val="20"/>
        </w:rPr>
        <w:t>Klager på barnehagens drift rettes til</w:t>
      </w:r>
      <w:r w:rsidR="00D717E4" w:rsidRPr="00071CE6">
        <w:rPr>
          <w:sz w:val="20"/>
        </w:rPr>
        <w:t xml:space="preserve"> styrer eller styrets leder</w:t>
      </w:r>
      <w:r w:rsidR="00071CE6" w:rsidRPr="00071CE6">
        <w:rPr>
          <w:sz w:val="20"/>
        </w:rPr>
        <w:t>.</w:t>
      </w:r>
    </w:p>
    <w:p w14:paraId="33541F76" w14:textId="77777777" w:rsidR="00DA6C57" w:rsidRPr="00071CE6" w:rsidRDefault="00DA6C57">
      <w:pPr>
        <w:pStyle w:val="Overskrift3"/>
      </w:pPr>
      <w:r w:rsidRPr="00071CE6">
        <w:t>19. Arealutnytting</w:t>
      </w:r>
    </w:p>
    <w:p w14:paraId="33541F77" w14:textId="77777777" w:rsidR="00DA6C57" w:rsidRPr="00071CE6" w:rsidRDefault="00DA6C57">
      <w:pPr>
        <w:ind w:left="705"/>
        <w:rPr>
          <w:sz w:val="20"/>
        </w:rPr>
      </w:pPr>
      <w:r w:rsidRPr="00071CE6">
        <w:rPr>
          <w:sz w:val="20"/>
        </w:rPr>
        <w:t>Barnehagens netto leke- og oppholdsareal er 107 m2. Arealutnytting pr. barn er 5,5 m2 pr. barn under 3 år og 4,0 m2 for barn over 3 år.</w:t>
      </w:r>
    </w:p>
    <w:p w14:paraId="33541F78" w14:textId="77777777" w:rsidR="00DA6C57" w:rsidRPr="00071CE6" w:rsidRDefault="00DA6C57">
      <w:pPr>
        <w:pStyle w:val="Overskrift3"/>
      </w:pPr>
      <w:r w:rsidRPr="00071CE6">
        <w:t>20. Vedtektenes formelle status</w:t>
      </w:r>
    </w:p>
    <w:p w14:paraId="33541F79" w14:textId="77777777" w:rsidR="00DA6C57" w:rsidRPr="00071CE6" w:rsidRDefault="00DA6C57">
      <w:pPr>
        <w:ind w:left="705"/>
        <w:rPr>
          <w:sz w:val="20"/>
        </w:rPr>
      </w:pPr>
      <w:r w:rsidRPr="00071CE6">
        <w:rPr>
          <w:sz w:val="20"/>
        </w:rPr>
        <w:t>Disse vedtektene supplerer Barnehagelovens bestemmelser. Ved eventuell strid mellom vedtekter og lov gjelder lovens bestemmelser.</w:t>
      </w:r>
    </w:p>
    <w:p w14:paraId="33541F7A" w14:textId="77777777" w:rsidR="00DA6C57" w:rsidRPr="00071CE6" w:rsidRDefault="00DA6C57">
      <w:pPr>
        <w:ind w:left="705"/>
        <w:rPr>
          <w:sz w:val="20"/>
        </w:rPr>
      </w:pPr>
    </w:p>
    <w:p w14:paraId="33541F7B" w14:textId="77777777" w:rsidR="00DA6C57" w:rsidRPr="00071CE6" w:rsidRDefault="00DA6C57">
      <w:pPr>
        <w:ind w:left="705"/>
        <w:rPr>
          <w:sz w:val="20"/>
        </w:rPr>
      </w:pPr>
      <w:r w:rsidRPr="00071CE6">
        <w:rPr>
          <w:sz w:val="20"/>
        </w:rPr>
        <w:t>Vedtektene gjelder over avtaler som er gjort mellom barnehagens eier og foreldre, uansett tidspunkt for inngåelse.</w:t>
      </w:r>
    </w:p>
    <w:p w14:paraId="33541F7C" w14:textId="77777777" w:rsidR="00DA6C57" w:rsidRPr="00071CE6" w:rsidRDefault="00DA6C57">
      <w:pPr>
        <w:ind w:left="705"/>
        <w:rPr>
          <w:sz w:val="20"/>
        </w:rPr>
      </w:pPr>
    </w:p>
    <w:p w14:paraId="33541F7D" w14:textId="77777777" w:rsidR="00DA6C57" w:rsidRPr="00071CE6" w:rsidRDefault="00DA6C57">
      <w:pPr>
        <w:ind w:left="705"/>
        <w:rPr>
          <w:sz w:val="20"/>
        </w:rPr>
      </w:pPr>
    </w:p>
    <w:p w14:paraId="33541F7E" w14:textId="77777777" w:rsidR="00DA6C57" w:rsidRPr="00071CE6" w:rsidRDefault="00DA6C57">
      <w:pPr>
        <w:pStyle w:val="Overskrift3"/>
      </w:pPr>
      <w:r w:rsidRPr="00071CE6">
        <w:t>21 Vilkår for kommunal støtte til drift av private barnehager</w:t>
      </w:r>
    </w:p>
    <w:p w14:paraId="33541F7F" w14:textId="77777777" w:rsidR="00DA6C57" w:rsidRPr="00071CE6" w:rsidRDefault="00DA6C57">
      <w:pPr>
        <w:rPr>
          <w:sz w:val="20"/>
        </w:rPr>
      </w:pPr>
    </w:p>
    <w:p w14:paraId="33541F80" w14:textId="77777777" w:rsidR="00DA6C57" w:rsidRPr="00071CE6" w:rsidRDefault="00DA6C57">
      <w:pPr>
        <w:ind w:left="705"/>
        <w:rPr>
          <w:sz w:val="20"/>
        </w:rPr>
      </w:pPr>
      <w:r w:rsidRPr="00071CE6">
        <w:rPr>
          <w:sz w:val="20"/>
        </w:rPr>
        <w:t>Følgende vilkår er satt for kommunalt tilskudd i Bærum;</w:t>
      </w:r>
    </w:p>
    <w:p w14:paraId="33541F81" w14:textId="77777777" w:rsidR="00DA6C57" w:rsidRPr="00071CE6" w:rsidRDefault="00DA6C57">
      <w:pPr>
        <w:ind w:left="705"/>
        <w:rPr>
          <w:sz w:val="20"/>
        </w:rPr>
      </w:pPr>
    </w:p>
    <w:p w14:paraId="33541F82" w14:textId="77777777" w:rsidR="00DA6C57" w:rsidRPr="00071CE6" w:rsidRDefault="00DA6C57">
      <w:pPr>
        <w:numPr>
          <w:ilvl w:val="0"/>
          <w:numId w:val="8"/>
        </w:numPr>
        <w:tabs>
          <w:tab w:val="clear" w:pos="1425"/>
          <w:tab w:val="num" w:pos="1068"/>
        </w:tabs>
        <w:ind w:left="1068"/>
        <w:rPr>
          <w:sz w:val="20"/>
        </w:rPr>
      </w:pPr>
      <w:r w:rsidRPr="00071CE6">
        <w:rPr>
          <w:sz w:val="20"/>
        </w:rPr>
        <w:t xml:space="preserve">Kommunens vilkår skal </w:t>
      </w:r>
      <w:proofErr w:type="gramStart"/>
      <w:r w:rsidRPr="00071CE6">
        <w:rPr>
          <w:sz w:val="20"/>
        </w:rPr>
        <w:t>fremgå</w:t>
      </w:r>
      <w:proofErr w:type="gramEnd"/>
      <w:r w:rsidRPr="00071CE6">
        <w:rPr>
          <w:sz w:val="20"/>
        </w:rPr>
        <w:t xml:space="preserve"> av barnehagens vedtekter.  Vedtektsendringer skal sendes kommunen til orientering.</w:t>
      </w:r>
    </w:p>
    <w:p w14:paraId="33541F83" w14:textId="77777777" w:rsidR="00DA6C57" w:rsidRPr="00071CE6" w:rsidRDefault="00DA6C57">
      <w:pPr>
        <w:ind w:left="348"/>
        <w:rPr>
          <w:sz w:val="20"/>
        </w:rPr>
      </w:pPr>
    </w:p>
    <w:p w14:paraId="33541F84" w14:textId="77777777" w:rsidR="00DA6C57" w:rsidRPr="00071CE6" w:rsidRDefault="00DA6C57">
      <w:pPr>
        <w:numPr>
          <w:ilvl w:val="0"/>
          <w:numId w:val="8"/>
        </w:numPr>
        <w:tabs>
          <w:tab w:val="clear" w:pos="1425"/>
          <w:tab w:val="num" w:pos="1068"/>
        </w:tabs>
        <w:ind w:left="1068"/>
        <w:rPr>
          <w:sz w:val="20"/>
        </w:rPr>
      </w:pPr>
      <w:r w:rsidRPr="00071CE6">
        <w:rPr>
          <w:sz w:val="20"/>
        </w:rPr>
        <w:t>Kommunen har rett til innsyn i barnehagens økonomi. Resultatregnskap sendes hvert år på fastsatt skjema (Q 0257 B Årsregnskap for ikke-kommunale barnehager) innen fastsatt frist. I tillegg skal revidert årsregnskap sendes til kommunen. Budsjett fremlegges dersom kommunen krever det. Ved nedleggelse av barnehagen, skal revidert sluttregnskap sendes til kommunen.</w:t>
      </w:r>
    </w:p>
    <w:p w14:paraId="33541F85" w14:textId="77777777" w:rsidR="00DA6C57" w:rsidRPr="00071CE6" w:rsidRDefault="00DA6C57">
      <w:pPr>
        <w:ind w:left="348"/>
        <w:rPr>
          <w:sz w:val="20"/>
        </w:rPr>
      </w:pPr>
    </w:p>
    <w:p w14:paraId="33541F86" w14:textId="77777777" w:rsidR="00DA6C57" w:rsidRPr="00071CE6" w:rsidRDefault="00DA6C57">
      <w:pPr>
        <w:numPr>
          <w:ilvl w:val="0"/>
          <w:numId w:val="8"/>
        </w:numPr>
        <w:tabs>
          <w:tab w:val="clear" w:pos="1425"/>
          <w:tab w:val="num" w:pos="1068"/>
        </w:tabs>
        <w:ind w:left="1068"/>
        <w:rPr>
          <w:sz w:val="20"/>
        </w:rPr>
      </w:pPr>
      <w:r w:rsidRPr="00071CE6">
        <w:rPr>
          <w:sz w:val="20"/>
        </w:rPr>
        <w:t>Det skal brukes en autorisert regnskapsfører til å føre regnskap når barnetallet er over 20.  Regnskapet skal revideres av en registrert eller statsautorisert revisor når barnetallet er over 10.</w:t>
      </w:r>
    </w:p>
    <w:p w14:paraId="33541F87" w14:textId="77777777" w:rsidR="00DA6C57" w:rsidRPr="00071CE6" w:rsidRDefault="00DA6C57">
      <w:pPr>
        <w:ind w:left="348"/>
        <w:rPr>
          <w:sz w:val="20"/>
        </w:rPr>
      </w:pPr>
    </w:p>
    <w:p w14:paraId="33541F88" w14:textId="77777777" w:rsidR="00DA6C57" w:rsidRPr="00071CE6" w:rsidRDefault="00DA6C57">
      <w:pPr>
        <w:numPr>
          <w:ilvl w:val="0"/>
          <w:numId w:val="8"/>
        </w:numPr>
        <w:tabs>
          <w:tab w:val="clear" w:pos="1425"/>
          <w:tab w:val="num" w:pos="1068"/>
        </w:tabs>
        <w:ind w:left="1068"/>
        <w:rPr>
          <w:sz w:val="20"/>
        </w:rPr>
      </w:pPr>
      <w:r w:rsidRPr="00071CE6">
        <w:rPr>
          <w:sz w:val="20"/>
        </w:rPr>
        <w:t>Der hvor kommunen har gitt garanti for husbanklån, skal regnskapet revideres av registrert eller statsautorisert revisor.  Regnskapet skal føres av autorisert regnskapsfører.</w:t>
      </w:r>
    </w:p>
    <w:p w14:paraId="33541F89" w14:textId="77777777" w:rsidR="00DA6C57" w:rsidRPr="00071CE6" w:rsidRDefault="00DA6C57">
      <w:pPr>
        <w:ind w:left="348"/>
        <w:rPr>
          <w:sz w:val="20"/>
        </w:rPr>
      </w:pPr>
    </w:p>
    <w:p w14:paraId="33541F8A" w14:textId="77777777" w:rsidR="00DA6C57" w:rsidRPr="00071CE6" w:rsidRDefault="00DA6C57">
      <w:pPr>
        <w:numPr>
          <w:ilvl w:val="0"/>
          <w:numId w:val="8"/>
        </w:numPr>
        <w:tabs>
          <w:tab w:val="clear" w:pos="1425"/>
          <w:tab w:val="num" w:pos="1068"/>
        </w:tabs>
        <w:ind w:left="1068"/>
        <w:rPr>
          <w:sz w:val="20"/>
        </w:rPr>
      </w:pPr>
      <w:r w:rsidRPr="00071CE6">
        <w:rPr>
          <w:sz w:val="20"/>
        </w:rPr>
        <w:t xml:space="preserve">Der hvor kommunen har gitt garanti for husbanklån, plikter barnehagen årlig å avsette midler til et vedlikeholdsfond som sikrer at kostnadene med opprettelse, drift, vedlikehold og kapitalkostnader for barnehagen fordeles mest mulig rettferdig mellom foreldregenerasjonene. </w:t>
      </w:r>
    </w:p>
    <w:p w14:paraId="33541F8B" w14:textId="77777777" w:rsidR="00DA6C57" w:rsidRPr="00071CE6" w:rsidRDefault="00DA6C57">
      <w:pPr>
        <w:ind w:left="348"/>
        <w:rPr>
          <w:sz w:val="20"/>
        </w:rPr>
      </w:pPr>
    </w:p>
    <w:p w14:paraId="33541F8C" w14:textId="77777777" w:rsidR="00DA6C57" w:rsidRPr="00071CE6" w:rsidRDefault="00DA6C57">
      <w:pPr>
        <w:numPr>
          <w:ilvl w:val="0"/>
          <w:numId w:val="8"/>
        </w:numPr>
        <w:tabs>
          <w:tab w:val="clear" w:pos="1425"/>
          <w:tab w:val="num" w:pos="1068"/>
        </w:tabs>
        <w:ind w:left="1068"/>
        <w:rPr>
          <w:sz w:val="20"/>
        </w:rPr>
      </w:pPr>
      <w:r w:rsidRPr="00071CE6">
        <w:rPr>
          <w:sz w:val="20"/>
        </w:rPr>
        <w:t>Kommunen skal til enhver tid vite hvilke barn som går i barnehagen. Det vil si at barnehagen plikter løpende å melde om endringer i barnegruppen (barn som slutter og begynner i barnehagen). Kommunalt tilskudd gis for det antall barn barnehagen er godkjent for.</w:t>
      </w:r>
    </w:p>
    <w:p w14:paraId="33541F8D" w14:textId="77777777" w:rsidR="00DA6C57" w:rsidRPr="00071CE6" w:rsidRDefault="00DA6C57">
      <w:pPr>
        <w:ind w:left="348"/>
        <w:rPr>
          <w:sz w:val="20"/>
        </w:rPr>
      </w:pPr>
    </w:p>
    <w:p w14:paraId="33541F8E" w14:textId="77777777" w:rsidR="00DA6C57" w:rsidRPr="00071CE6" w:rsidRDefault="00DA6C57">
      <w:pPr>
        <w:numPr>
          <w:ilvl w:val="0"/>
          <w:numId w:val="8"/>
        </w:numPr>
        <w:tabs>
          <w:tab w:val="clear" w:pos="1425"/>
          <w:tab w:val="num" w:pos="1068"/>
        </w:tabs>
        <w:ind w:left="1068"/>
        <w:rPr>
          <w:sz w:val="20"/>
        </w:rPr>
      </w:pPr>
      <w:r w:rsidRPr="00071CE6">
        <w:rPr>
          <w:sz w:val="20"/>
        </w:rPr>
        <w:t>Der hvor barnehagen har depositumsordning skal pengene settes på egen bankkonto. Videre skal det opprettes en avtale mellom barnehageeier og den enkelte forelder om at pengene kun skal benyttes til manglende betaling av barnehageplass.</w:t>
      </w:r>
    </w:p>
    <w:p w14:paraId="33541F8F" w14:textId="77777777" w:rsidR="00DA6C57" w:rsidRPr="00071CE6" w:rsidRDefault="00DA6C57">
      <w:pPr>
        <w:rPr>
          <w:sz w:val="20"/>
        </w:rPr>
      </w:pPr>
      <w:r w:rsidRPr="00071CE6">
        <w:rPr>
          <w:sz w:val="20"/>
        </w:rPr>
        <w:t>.</w:t>
      </w:r>
    </w:p>
    <w:p w14:paraId="33541F90" w14:textId="77777777" w:rsidR="00DA6C57" w:rsidRPr="00071CE6" w:rsidRDefault="00DA6C57"/>
    <w:p w14:paraId="33541F91" w14:textId="77777777" w:rsidR="00DA6C57" w:rsidRPr="00071CE6" w:rsidRDefault="00DA6C57">
      <w:pPr>
        <w:pStyle w:val="Overskrift3"/>
      </w:pPr>
      <w:r w:rsidRPr="00071CE6">
        <w:lastRenderedPageBreak/>
        <w:t>22. Godkjenning av vedtektene</w:t>
      </w:r>
    </w:p>
    <w:p w14:paraId="33541F92" w14:textId="77777777" w:rsidR="00DA6C57" w:rsidRPr="00071CE6" w:rsidRDefault="00DA6C57">
      <w:pPr>
        <w:ind w:left="705"/>
        <w:rPr>
          <w:sz w:val="20"/>
        </w:rPr>
      </w:pPr>
      <w:r w:rsidRPr="00071CE6">
        <w:rPr>
          <w:sz w:val="20"/>
        </w:rPr>
        <w:t>Foreldre/foresatte har ved underskrift vist at vedtektene er akseptert som juridisk dokument for begge parter.</w:t>
      </w:r>
    </w:p>
    <w:sectPr w:rsidR="00DA6C57" w:rsidRPr="00071CE6" w:rsidSect="00A6195C">
      <w:headerReference w:type="default" r:id="rId7"/>
      <w:footerReference w:type="default" r:id="rId8"/>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20EE3C" w14:textId="77777777" w:rsidR="003B2297" w:rsidRDefault="003B2297">
      <w:r>
        <w:separator/>
      </w:r>
    </w:p>
  </w:endnote>
  <w:endnote w:type="continuationSeparator" w:id="0">
    <w:p w14:paraId="6B606067" w14:textId="77777777" w:rsidR="003B2297" w:rsidRDefault="003B22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41F99" w14:textId="77777777" w:rsidR="00DA6C57" w:rsidRDefault="00DA6C57">
    <w:pPr>
      <w:pStyle w:val="Bunntekst"/>
      <w:jc w:val="right"/>
    </w:pPr>
    <w:r>
      <w:t xml:space="preserve">Side </w:t>
    </w:r>
    <w:r w:rsidR="00A6195C">
      <w:rPr>
        <w:rStyle w:val="Sidetall"/>
      </w:rPr>
      <w:fldChar w:fldCharType="begin"/>
    </w:r>
    <w:r>
      <w:rPr>
        <w:rStyle w:val="Sidetall"/>
      </w:rPr>
      <w:instrText xml:space="preserve"> PAGE </w:instrText>
    </w:r>
    <w:r w:rsidR="00A6195C">
      <w:rPr>
        <w:rStyle w:val="Sidetall"/>
      </w:rPr>
      <w:fldChar w:fldCharType="separate"/>
    </w:r>
    <w:r w:rsidR="00F76316">
      <w:rPr>
        <w:rStyle w:val="Sidetall"/>
        <w:noProof/>
      </w:rPr>
      <w:t>3</w:t>
    </w:r>
    <w:r w:rsidR="00A6195C">
      <w:rPr>
        <w:rStyle w:val="Sidetall"/>
      </w:rPr>
      <w:fldChar w:fldCharType="end"/>
    </w:r>
    <w:r>
      <w:rPr>
        <w:rStyle w:val="Sidetall"/>
      </w:rPr>
      <w:t xml:space="preserve"> av </w:t>
    </w:r>
    <w:r w:rsidR="00A6195C">
      <w:rPr>
        <w:rStyle w:val="Sidetall"/>
      </w:rPr>
      <w:fldChar w:fldCharType="begin"/>
    </w:r>
    <w:r>
      <w:rPr>
        <w:rStyle w:val="Sidetall"/>
      </w:rPr>
      <w:instrText xml:space="preserve"> NUMPAGES </w:instrText>
    </w:r>
    <w:r w:rsidR="00A6195C">
      <w:rPr>
        <w:rStyle w:val="Sidetall"/>
      </w:rPr>
      <w:fldChar w:fldCharType="separate"/>
    </w:r>
    <w:r w:rsidR="00F76316">
      <w:rPr>
        <w:rStyle w:val="Sidetall"/>
        <w:noProof/>
      </w:rPr>
      <w:t>5</w:t>
    </w:r>
    <w:r w:rsidR="00A6195C">
      <w:rPr>
        <w:rStyle w:val="Sidetal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76DC97" w14:textId="77777777" w:rsidR="003B2297" w:rsidRDefault="003B2297">
      <w:r>
        <w:separator/>
      </w:r>
    </w:p>
  </w:footnote>
  <w:footnote w:type="continuationSeparator" w:id="0">
    <w:p w14:paraId="3D4D8A36" w14:textId="77777777" w:rsidR="003B2297" w:rsidRDefault="003B22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41F97" w14:textId="77777777" w:rsidR="00DA6C57" w:rsidRDefault="00DA6C57">
    <w:r>
      <w:t>Lille-Jong Foreldreforening</w:t>
    </w:r>
  </w:p>
  <w:p w14:paraId="33541F98" w14:textId="77777777" w:rsidR="00DA6C57" w:rsidRDefault="00DA6C57">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2F4A87"/>
    <w:multiLevelType w:val="hybridMultilevel"/>
    <w:tmpl w:val="E522D432"/>
    <w:lvl w:ilvl="0" w:tplc="9722A12C">
      <w:start w:val="1"/>
      <w:numFmt w:val="decimal"/>
      <w:lvlText w:val="%1."/>
      <w:lvlJc w:val="left"/>
      <w:pPr>
        <w:tabs>
          <w:tab w:val="num" w:pos="1425"/>
        </w:tabs>
        <w:ind w:left="1425" w:hanging="360"/>
      </w:pPr>
    </w:lvl>
    <w:lvl w:ilvl="1" w:tplc="9620EAEE" w:tentative="1">
      <w:start w:val="1"/>
      <w:numFmt w:val="lowerLetter"/>
      <w:lvlText w:val="%2."/>
      <w:lvlJc w:val="left"/>
      <w:pPr>
        <w:tabs>
          <w:tab w:val="num" w:pos="2145"/>
        </w:tabs>
        <w:ind w:left="2145" w:hanging="360"/>
      </w:pPr>
    </w:lvl>
    <w:lvl w:ilvl="2" w:tplc="6A0E1106" w:tentative="1">
      <w:start w:val="1"/>
      <w:numFmt w:val="lowerRoman"/>
      <w:lvlText w:val="%3."/>
      <w:lvlJc w:val="right"/>
      <w:pPr>
        <w:tabs>
          <w:tab w:val="num" w:pos="2865"/>
        </w:tabs>
        <w:ind w:left="2865" w:hanging="180"/>
      </w:pPr>
    </w:lvl>
    <w:lvl w:ilvl="3" w:tplc="821280D0" w:tentative="1">
      <w:start w:val="1"/>
      <w:numFmt w:val="decimal"/>
      <w:lvlText w:val="%4."/>
      <w:lvlJc w:val="left"/>
      <w:pPr>
        <w:tabs>
          <w:tab w:val="num" w:pos="3585"/>
        </w:tabs>
        <w:ind w:left="3585" w:hanging="360"/>
      </w:pPr>
    </w:lvl>
    <w:lvl w:ilvl="4" w:tplc="2398EC7C" w:tentative="1">
      <w:start w:val="1"/>
      <w:numFmt w:val="lowerLetter"/>
      <w:lvlText w:val="%5."/>
      <w:lvlJc w:val="left"/>
      <w:pPr>
        <w:tabs>
          <w:tab w:val="num" w:pos="4305"/>
        </w:tabs>
        <w:ind w:left="4305" w:hanging="360"/>
      </w:pPr>
    </w:lvl>
    <w:lvl w:ilvl="5" w:tplc="D7B00704" w:tentative="1">
      <w:start w:val="1"/>
      <w:numFmt w:val="lowerRoman"/>
      <w:lvlText w:val="%6."/>
      <w:lvlJc w:val="right"/>
      <w:pPr>
        <w:tabs>
          <w:tab w:val="num" w:pos="5025"/>
        </w:tabs>
        <w:ind w:left="5025" w:hanging="180"/>
      </w:pPr>
    </w:lvl>
    <w:lvl w:ilvl="6" w:tplc="8256AAC6" w:tentative="1">
      <w:start w:val="1"/>
      <w:numFmt w:val="decimal"/>
      <w:lvlText w:val="%7."/>
      <w:lvlJc w:val="left"/>
      <w:pPr>
        <w:tabs>
          <w:tab w:val="num" w:pos="5745"/>
        </w:tabs>
        <w:ind w:left="5745" w:hanging="360"/>
      </w:pPr>
    </w:lvl>
    <w:lvl w:ilvl="7" w:tplc="0DBC54A8" w:tentative="1">
      <w:start w:val="1"/>
      <w:numFmt w:val="lowerLetter"/>
      <w:lvlText w:val="%8."/>
      <w:lvlJc w:val="left"/>
      <w:pPr>
        <w:tabs>
          <w:tab w:val="num" w:pos="6465"/>
        </w:tabs>
        <w:ind w:left="6465" w:hanging="360"/>
      </w:pPr>
    </w:lvl>
    <w:lvl w:ilvl="8" w:tplc="28F8F68C" w:tentative="1">
      <w:start w:val="1"/>
      <w:numFmt w:val="lowerRoman"/>
      <w:lvlText w:val="%9."/>
      <w:lvlJc w:val="right"/>
      <w:pPr>
        <w:tabs>
          <w:tab w:val="num" w:pos="7185"/>
        </w:tabs>
        <w:ind w:left="7185" w:hanging="180"/>
      </w:pPr>
    </w:lvl>
  </w:abstractNum>
  <w:abstractNum w:abstractNumId="1" w15:restartNumberingAfterBreak="0">
    <w:nsid w:val="16EB75B2"/>
    <w:multiLevelType w:val="hybridMultilevel"/>
    <w:tmpl w:val="FF4EEE9A"/>
    <w:lvl w:ilvl="0" w:tplc="C354EBF2">
      <w:start w:val="1"/>
      <w:numFmt w:val="bullet"/>
      <w:lvlText w:val=""/>
      <w:lvlJc w:val="left"/>
      <w:pPr>
        <w:tabs>
          <w:tab w:val="num" w:pos="1425"/>
        </w:tabs>
        <w:ind w:left="1425" w:hanging="360"/>
      </w:pPr>
      <w:rPr>
        <w:rFonts w:ascii="Symbol" w:hAnsi="Symbol" w:hint="default"/>
      </w:rPr>
    </w:lvl>
    <w:lvl w:ilvl="1" w:tplc="2D7C6348" w:tentative="1">
      <w:start w:val="1"/>
      <w:numFmt w:val="bullet"/>
      <w:lvlText w:val="o"/>
      <w:lvlJc w:val="left"/>
      <w:pPr>
        <w:tabs>
          <w:tab w:val="num" w:pos="2145"/>
        </w:tabs>
        <w:ind w:left="2145" w:hanging="360"/>
      </w:pPr>
      <w:rPr>
        <w:rFonts w:ascii="Courier New" w:hAnsi="Courier New" w:hint="default"/>
      </w:rPr>
    </w:lvl>
    <w:lvl w:ilvl="2" w:tplc="55BC7A96" w:tentative="1">
      <w:start w:val="1"/>
      <w:numFmt w:val="bullet"/>
      <w:lvlText w:val=""/>
      <w:lvlJc w:val="left"/>
      <w:pPr>
        <w:tabs>
          <w:tab w:val="num" w:pos="2865"/>
        </w:tabs>
        <w:ind w:left="2865" w:hanging="360"/>
      </w:pPr>
      <w:rPr>
        <w:rFonts w:ascii="Wingdings" w:hAnsi="Wingdings" w:hint="default"/>
      </w:rPr>
    </w:lvl>
    <w:lvl w:ilvl="3" w:tplc="2BA26956" w:tentative="1">
      <w:start w:val="1"/>
      <w:numFmt w:val="bullet"/>
      <w:lvlText w:val=""/>
      <w:lvlJc w:val="left"/>
      <w:pPr>
        <w:tabs>
          <w:tab w:val="num" w:pos="3585"/>
        </w:tabs>
        <w:ind w:left="3585" w:hanging="360"/>
      </w:pPr>
      <w:rPr>
        <w:rFonts w:ascii="Symbol" w:hAnsi="Symbol" w:hint="default"/>
      </w:rPr>
    </w:lvl>
    <w:lvl w:ilvl="4" w:tplc="6BE247F4" w:tentative="1">
      <w:start w:val="1"/>
      <w:numFmt w:val="bullet"/>
      <w:lvlText w:val="o"/>
      <w:lvlJc w:val="left"/>
      <w:pPr>
        <w:tabs>
          <w:tab w:val="num" w:pos="4305"/>
        </w:tabs>
        <w:ind w:left="4305" w:hanging="360"/>
      </w:pPr>
      <w:rPr>
        <w:rFonts w:ascii="Courier New" w:hAnsi="Courier New" w:hint="default"/>
      </w:rPr>
    </w:lvl>
    <w:lvl w:ilvl="5" w:tplc="DECE3078" w:tentative="1">
      <w:start w:val="1"/>
      <w:numFmt w:val="bullet"/>
      <w:lvlText w:val=""/>
      <w:lvlJc w:val="left"/>
      <w:pPr>
        <w:tabs>
          <w:tab w:val="num" w:pos="5025"/>
        </w:tabs>
        <w:ind w:left="5025" w:hanging="360"/>
      </w:pPr>
      <w:rPr>
        <w:rFonts w:ascii="Wingdings" w:hAnsi="Wingdings" w:hint="default"/>
      </w:rPr>
    </w:lvl>
    <w:lvl w:ilvl="6" w:tplc="D1B8353C" w:tentative="1">
      <w:start w:val="1"/>
      <w:numFmt w:val="bullet"/>
      <w:lvlText w:val=""/>
      <w:lvlJc w:val="left"/>
      <w:pPr>
        <w:tabs>
          <w:tab w:val="num" w:pos="5745"/>
        </w:tabs>
        <w:ind w:left="5745" w:hanging="360"/>
      </w:pPr>
      <w:rPr>
        <w:rFonts w:ascii="Symbol" w:hAnsi="Symbol" w:hint="default"/>
      </w:rPr>
    </w:lvl>
    <w:lvl w:ilvl="7" w:tplc="9F90E496" w:tentative="1">
      <w:start w:val="1"/>
      <w:numFmt w:val="bullet"/>
      <w:lvlText w:val="o"/>
      <w:lvlJc w:val="left"/>
      <w:pPr>
        <w:tabs>
          <w:tab w:val="num" w:pos="6465"/>
        </w:tabs>
        <w:ind w:left="6465" w:hanging="360"/>
      </w:pPr>
      <w:rPr>
        <w:rFonts w:ascii="Courier New" w:hAnsi="Courier New" w:hint="default"/>
      </w:rPr>
    </w:lvl>
    <w:lvl w:ilvl="8" w:tplc="E3D2A706" w:tentative="1">
      <w:start w:val="1"/>
      <w:numFmt w:val="bullet"/>
      <w:lvlText w:val=""/>
      <w:lvlJc w:val="left"/>
      <w:pPr>
        <w:tabs>
          <w:tab w:val="num" w:pos="7185"/>
        </w:tabs>
        <w:ind w:left="7185" w:hanging="360"/>
      </w:pPr>
      <w:rPr>
        <w:rFonts w:ascii="Wingdings" w:hAnsi="Wingdings" w:hint="default"/>
      </w:rPr>
    </w:lvl>
  </w:abstractNum>
  <w:abstractNum w:abstractNumId="2" w15:restartNumberingAfterBreak="0">
    <w:nsid w:val="20D134AA"/>
    <w:multiLevelType w:val="hybridMultilevel"/>
    <w:tmpl w:val="70665EC0"/>
    <w:lvl w:ilvl="0" w:tplc="A2089CC2">
      <w:numFmt w:val="bullet"/>
      <w:lvlText w:val="-"/>
      <w:lvlJc w:val="left"/>
      <w:pPr>
        <w:tabs>
          <w:tab w:val="num" w:pos="1065"/>
        </w:tabs>
        <w:ind w:left="1065" w:hanging="360"/>
      </w:pPr>
      <w:rPr>
        <w:rFonts w:ascii="Times New Roman" w:eastAsia="Times New Roman" w:hAnsi="Times New Roman" w:cs="Times New Roman" w:hint="default"/>
      </w:rPr>
    </w:lvl>
    <w:lvl w:ilvl="1" w:tplc="362491B0" w:tentative="1">
      <w:start w:val="1"/>
      <w:numFmt w:val="bullet"/>
      <w:lvlText w:val="o"/>
      <w:lvlJc w:val="left"/>
      <w:pPr>
        <w:tabs>
          <w:tab w:val="num" w:pos="1785"/>
        </w:tabs>
        <w:ind w:left="1785" w:hanging="360"/>
      </w:pPr>
      <w:rPr>
        <w:rFonts w:ascii="Courier New" w:hAnsi="Courier New" w:hint="default"/>
      </w:rPr>
    </w:lvl>
    <w:lvl w:ilvl="2" w:tplc="8B76BEB2" w:tentative="1">
      <w:start w:val="1"/>
      <w:numFmt w:val="bullet"/>
      <w:lvlText w:val=""/>
      <w:lvlJc w:val="left"/>
      <w:pPr>
        <w:tabs>
          <w:tab w:val="num" w:pos="2505"/>
        </w:tabs>
        <w:ind w:left="2505" w:hanging="360"/>
      </w:pPr>
      <w:rPr>
        <w:rFonts w:ascii="Wingdings" w:hAnsi="Wingdings" w:hint="default"/>
      </w:rPr>
    </w:lvl>
    <w:lvl w:ilvl="3" w:tplc="466068AA" w:tentative="1">
      <w:start w:val="1"/>
      <w:numFmt w:val="bullet"/>
      <w:lvlText w:val=""/>
      <w:lvlJc w:val="left"/>
      <w:pPr>
        <w:tabs>
          <w:tab w:val="num" w:pos="3225"/>
        </w:tabs>
        <w:ind w:left="3225" w:hanging="360"/>
      </w:pPr>
      <w:rPr>
        <w:rFonts w:ascii="Symbol" w:hAnsi="Symbol" w:hint="default"/>
      </w:rPr>
    </w:lvl>
    <w:lvl w:ilvl="4" w:tplc="BE00BDB6" w:tentative="1">
      <w:start w:val="1"/>
      <w:numFmt w:val="bullet"/>
      <w:lvlText w:val="o"/>
      <w:lvlJc w:val="left"/>
      <w:pPr>
        <w:tabs>
          <w:tab w:val="num" w:pos="3945"/>
        </w:tabs>
        <w:ind w:left="3945" w:hanging="360"/>
      </w:pPr>
      <w:rPr>
        <w:rFonts w:ascii="Courier New" w:hAnsi="Courier New" w:hint="default"/>
      </w:rPr>
    </w:lvl>
    <w:lvl w:ilvl="5" w:tplc="655E560C" w:tentative="1">
      <w:start w:val="1"/>
      <w:numFmt w:val="bullet"/>
      <w:lvlText w:val=""/>
      <w:lvlJc w:val="left"/>
      <w:pPr>
        <w:tabs>
          <w:tab w:val="num" w:pos="4665"/>
        </w:tabs>
        <w:ind w:left="4665" w:hanging="360"/>
      </w:pPr>
      <w:rPr>
        <w:rFonts w:ascii="Wingdings" w:hAnsi="Wingdings" w:hint="default"/>
      </w:rPr>
    </w:lvl>
    <w:lvl w:ilvl="6" w:tplc="5AC21614" w:tentative="1">
      <w:start w:val="1"/>
      <w:numFmt w:val="bullet"/>
      <w:lvlText w:val=""/>
      <w:lvlJc w:val="left"/>
      <w:pPr>
        <w:tabs>
          <w:tab w:val="num" w:pos="5385"/>
        </w:tabs>
        <w:ind w:left="5385" w:hanging="360"/>
      </w:pPr>
      <w:rPr>
        <w:rFonts w:ascii="Symbol" w:hAnsi="Symbol" w:hint="default"/>
      </w:rPr>
    </w:lvl>
    <w:lvl w:ilvl="7" w:tplc="79DC84B8" w:tentative="1">
      <w:start w:val="1"/>
      <w:numFmt w:val="bullet"/>
      <w:lvlText w:val="o"/>
      <w:lvlJc w:val="left"/>
      <w:pPr>
        <w:tabs>
          <w:tab w:val="num" w:pos="6105"/>
        </w:tabs>
        <w:ind w:left="6105" w:hanging="360"/>
      </w:pPr>
      <w:rPr>
        <w:rFonts w:ascii="Courier New" w:hAnsi="Courier New" w:hint="default"/>
      </w:rPr>
    </w:lvl>
    <w:lvl w:ilvl="8" w:tplc="13F873FA" w:tentative="1">
      <w:start w:val="1"/>
      <w:numFmt w:val="bullet"/>
      <w:lvlText w:val=""/>
      <w:lvlJc w:val="left"/>
      <w:pPr>
        <w:tabs>
          <w:tab w:val="num" w:pos="6825"/>
        </w:tabs>
        <w:ind w:left="6825" w:hanging="360"/>
      </w:pPr>
      <w:rPr>
        <w:rFonts w:ascii="Wingdings" w:hAnsi="Wingdings" w:hint="default"/>
      </w:rPr>
    </w:lvl>
  </w:abstractNum>
  <w:abstractNum w:abstractNumId="3" w15:restartNumberingAfterBreak="0">
    <w:nsid w:val="29253BCF"/>
    <w:multiLevelType w:val="hybridMultilevel"/>
    <w:tmpl w:val="895E4106"/>
    <w:lvl w:ilvl="0" w:tplc="A3C066F2">
      <w:numFmt w:val="bullet"/>
      <w:lvlText w:val="-"/>
      <w:lvlJc w:val="left"/>
      <w:pPr>
        <w:tabs>
          <w:tab w:val="num" w:pos="1785"/>
        </w:tabs>
        <w:ind w:left="1785" w:hanging="360"/>
      </w:pPr>
      <w:rPr>
        <w:rFonts w:ascii="Times New Roman" w:eastAsia="Times New Roman" w:hAnsi="Times New Roman" w:cs="Times New Roman" w:hint="default"/>
      </w:rPr>
    </w:lvl>
    <w:lvl w:ilvl="1" w:tplc="A952525A" w:tentative="1">
      <w:start w:val="1"/>
      <w:numFmt w:val="bullet"/>
      <w:lvlText w:val="o"/>
      <w:lvlJc w:val="left"/>
      <w:pPr>
        <w:tabs>
          <w:tab w:val="num" w:pos="2160"/>
        </w:tabs>
        <w:ind w:left="2160" w:hanging="360"/>
      </w:pPr>
      <w:rPr>
        <w:rFonts w:ascii="Courier New" w:hAnsi="Courier New" w:hint="default"/>
      </w:rPr>
    </w:lvl>
    <w:lvl w:ilvl="2" w:tplc="9836EB6A" w:tentative="1">
      <w:start w:val="1"/>
      <w:numFmt w:val="bullet"/>
      <w:lvlText w:val=""/>
      <w:lvlJc w:val="left"/>
      <w:pPr>
        <w:tabs>
          <w:tab w:val="num" w:pos="2880"/>
        </w:tabs>
        <w:ind w:left="2880" w:hanging="360"/>
      </w:pPr>
      <w:rPr>
        <w:rFonts w:ascii="Wingdings" w:hAnsi="Wingdings" w:hint="default"/>
      </w:rPr>
    </w:lvl>
    <w:lvl w:ilvl="3" w:tplc="F8AECEE0" w:tentative="1">
      <w:start w:val="1"/>
      <w:numFmt w:val="bullet"/>
      <w:lvlText w:val=""/>
      <w:lvlJc w:val="left"/>
      <w:pPr>
        <w:tabs>
          <w:tab w:val="num" w:pos="3600"/>
        </w:tabs>
        <w:ind w:left="3600" w:hanging="360"/>
      </w:pPr>
      <w:rPr>
        <w:rFonts w:ascii="Symbol" w:hAnsi="Symbol" w:hint="default"/>
      </w:rPr>
    </w:lvl>
    <w:lvl w:ilvl="4" w:tplc="189C9A52" w:tentative="1">
      <w:start w:val="1"/>
      <w:numFmt w:val="bullet"/>
      <w:lvlText w:val="o"/>
      <w:lvlJc w:val="left"/>
      <w:pPr>
        <w:tabs>
          <w:tab w:val="num" w:pos="4320"/>
        </w:tabs>
        <w:ind w:left="4320" w:hanging="360"/>
      </w:pPr>
      <w:rPr>
        <w:rFonts w:ascii="Courier New" w:hAnsi="Courier New" w:hint="default"/>
      </w:rPr>
    </w:lvl>
    <w:lvl w:ilvl="5" w:tplc="E50C9516" w:tentative="1">
      <w:start w:val="1"/>
      <w:numFmt w:val="bullet"/>
      <w:lvlText w:val=""/>
      <w:lvlJc w:val="left"/>
      <w:pPr>
        <w:tabs>
          <w:tab w:val="num" w:pos="5040"/>
        </w:tabs>
        <w:ind w:left="5040" w:hanging="360"/>
      </w:pPr>
      <w:rPr>
        <w:rFonts w:ascii="Wingdings" w:hAnsi="Wingdings" w:hint="default"/>
      </w:rPr>
    </w:lvl>
    <w:lvl w:ilvl="6" w:tplc="EF7AAFF0" w:tentative="1">
      <w:start w:val="1"/>
      <w:numFmt w:val="bullet"/>
      <w:lvlText w:val=""/>
      <w:lvlJc w:val="left"/>
      <w:pPr>
        <w:tabs>
          <w:tab w:val="num" w:pos="5760"/>
        </w:tabs>
        <w:ind w:left="5760" w:hanging="360"/>
      </w:pPr>
      <w:rPr>
        <w:rFonts w:ascii="Symbol" w:hAnsi="Symbol" w:hint="default"/>
      </w:rPr>
    </w:lvl>
    <w:lvl w:ilvl="7" w:tplc="07AC8AC0" w:tentative="1">
      <w:start w:val="1"/>
      <w:numFmt w:val="bullet"/>
      <w:lvlText w:val="o"/>
      <w:lvlJc w:val="left"/>
      <w:pPr>
        <w:tabs>
          <w:tab w:val="num" w:pos="6480"/>
        </w:tabs>
        <w:ind w:left="6480" w:hanging="360"/>
      </w:pPr>
      <w:rPr>
        <w:rFonts w:ascii="Courier New" w:hAnsi="Courier New" w:hint="default"/>
      </w:rPr>
    </w:lvl>
    <w:lvl w:ilvl="8" w:tplc="73F4EF62"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3DA11C28"/>
    <w:multiLevelType w:val="hybridMultilevel"/>
    <w:tmpl w:val="C40E086C"/>
    <w:lvl w:ilvl="0" w:tplc="0409000F">
      <w:start w:val="1"/>
      <w:numFmt w:val="decimal"/>
      <w:lvlText w:val="%1."/>
      <w:lvlJc w:val="left"/>
      <w:pPr>
        <w:tabs>
          <w:tab w:val="num" w:pos="1425"/>
        </w:tabs>
        <w:ind w:left="1425" w:hanging="360"/>
      </w:pPr>
    </w:lvl>
    <w:lvl w:ilvl="1" w:tplc="04090019" w:tentative="1">
      <w:start w:val="1"/>
      <w:numFmt w:val="lowerLetter"/>
      <w:lvlText w:val="%2."/>
      <w:lvlJc w:val="left"/>
      <w:pPr>
        <w:tabs>
          <w:tab w:val="num" w:pos="2145"/>
        </w:tabs>
        <w:ind w:left="2145" w:hanging="360"/>
      </w:pPr>
    </w:lvl>
    <w:lvl w:ilvl="2" w:tplc="0409001B" w:tentative="1">
      <w:start w:val="1"/>
      <w:numFmt w:val="lowerRoman"/>
      <w:lvlText w:val="%3."/>
      <w:lvlJc w:val="right"/>
      <w:pPr>
        <w:tabs>
          <w:tab w:val="num" w:pos="2865"/>
        </w:tabs>
        <w:ind w:left="2865" w:hanging="180"/>
      </w:pPr>
    </w:lvl>
    <w:lvl w:ilvl="3" w:tplc="0409000F" w:tentative="1">
      <w:start w:val="1"/>
      <w:numFmt w:val="decimal"/>
      <w:lvlText w:val="%4."/>
      <w:lvlJc w:val="left"/>
      <w:pPr>
        <w:tabs>
          <w:tab w:val="num" w:pos="3585"/>
        </w:tabs>
        <w:ind w:left="3585" w:hanging="360"/>
      </w:pPr>
    </w:lvl>
    <w:lvl w:ilvl="4" w:tplc="04090019" w:tentative="1">
      <w:start w:val="1"/>
      <w:numFmt w:val="lowerLetter"/>
      <w:lvlText w:val="%5."/>
      <w:lvlJc w:val="left"/>
      <w:pPr>
        <w:tabs>
          <w:tab w:val="num" w:pos="4305"/>
        </w:tabs>
        <w:ind w:left="4305" w:hanging="360"/>
      </w:pPr>
    </w:lvl>
    <w:lvl w:ilvl="5" w:tplc="0409001B" w:tentative="1">
      <w:start w:val="1"/>
      <w:numFmt w:val="lowerRoman"/>
      <w:lvlText w:val="%6."/>
      <w:lvlJc w:val="right"/>
      <w:pPr>
        <w:tabs>
          <w:tab w:val="num" w:pos="5025"/>
        </w:tabs>
        <w:ind w:left="5025" w:hanging="180"/>
      </w:pPr>
    </w:lvl>
    <w:lvl w:ilvl="6" w:tplc="0409000F" w:tentative="1">
      <w:start w:val="1"/>
      <w:numFmt w:val="decimal"/>
      <w:lvlText w:val="%7."/>
      <w:lvlJc w:val="left"/>
      <w:pPr>
        <w:tabs>
          <w:tab w:val="num" w:pos="5745"/>
        </w:tabs>
        <w:ind w:left="5745" w:hanging="360"/>
      </w:pPr>
    </w:lvl>
    <w:lvl w:ilvl="7" w:tplc="04090019" w:tentative="1">
      <w:start w:val="1"/>
      <w:numFmt w:val="lowerLetter"/>
      <w:lvlText w:val="%8."/>
      <w:lvlJc w:val="left"/>
      <w:pPr>
        <w:tabs>
          <w:tab w:val="num" w:pos="6465"/>
        </w:tabs>
        <w:ind w:left="6465" w:hanging="360"/>
      </w:pPr>
    </w:lvl>
    <w:lvl w:ilvl="8" w:tplc="0409001B" w:tentative="1">
      <w:start w:val="1"/>
      <w:numFmt w:val="lowerRoman"/>
      <w:lvlText w:val="%9."/>
      <w:lvlJc w:val="right"/>
      <w:pPr>
        <w:tabs>
          <w:tab w:val="num" w:pos="7185"/>
        </w:tabs>
        <w:ind w:left="7185" w:hanging="180"/>
      </w:pPr>
    </w:lvl>
  </w:abstractNum>
  <w:abstractNum w:abstractNumId="5" w15:restartNumberingAfterBreak="0">
    <w:nsid w:val="52FF511C"/>
    <w:multiLevelType w:val="singleLevel"/>
    <w:tmpl w:val="04140011"/>
    <w:lvl w:ilvl="0">
      <w:start w:val="1"/>
      <w:numFmt w:val="decimal"/>
      <w:lvlText w:val="%1)"/>
      <w:lvlJc w:val="left"/>
      <w:pPr>
        <w:tabs>
          <w:tab w:val="num" w:pos="360"/>
        </w:tabs>
        <w:ind w:left="360" w:hanging="360"/>
      </w:pPr>
    </w:lvl>
  </w:abstractNum>
  <w:abstractNum w:abstractNumId="6" w15:restartNumberingAfterBreak="0">
    <w:nsid w:val="70B51AB3"/>
    <w:multiLevelType w:val="hybridMultilevel"/>
    <w:tmpl w:val="B51212EE"/>
    <w:lvl w:ilvl="0" w:tplc="C9C07D3A">
      <w:numFmt w:val="bullet"/>
      <w:lvlText w:val="-"/>
      <w:lvlJc w:val="left"/>
      <w:pPr>
        <w:tabs>
          <w:tab w:val="num" w:pos="1776"/>
        </w:tabs>
        <w:ind w:left="1776" w:hanging="360"/>
      </w:pPr>
      <w:rPr>
        <w:rFonts w:ascii="Times New Roman" w:eastAsia="Times New Roman" w:hAnsi="Times New Roman" w:cs="Times New Roman" w:hint="default"/>
      </w:rPr>
    </w:lvl>
    <w:lvl w:ilvl="1" w:tplc="825C7DAC" w:tentative="1">
      <w:start w:val="1"/>
      <w:numFmt w:val="bullet"/>
      <w:lvlText w:val="o"/>
      <w:lvlJc w:val="left"/>
      <w:pPr>
        <w:tabs>
          <w:tab w:val="num" w:pos="2496"/>
        </w:tabs>
        <w:ind w:left="2496" w:hanging="360"/>
      </w:pPr>
      <w:rPr>
        <w:rFonts w:ascii="Courier New" w:hAnsi="Courier New" w:hint="default"/>
      </w:rPr>
    </w:lvl>
    <w:lvl w:ilvl="2" w:tplc="BEA40966" w:tentative="1">
      <w:start w:val="1"/>
      <w:numFmt w:val="bullet"/>
      <w:lvlText w:val=""/>
      <w:lvlJc w:val="left"/>
      <w:pPr>
        <w:tabs>
          <w:tab w:val="num" w:pos="3216"/>
        </w:tabs>
        <w:ind w:left="3216" w:hanging="360"/>
      </w:pPr>
      <w:rPr>
        <w:rFonts w:ascii="Wingdings" w:hAnsi="Wingdings" w:hint="default"/>
      </w:rPr>
    </w:lvl>
    <w:lvl w:ilvl="3" w:tplc="DC9CDBB4" w:tentative="1">
      <w:start w:val="1"/>
      <w:numFmt w:val="bullet"/>
      <w:lvlText w:val=""/>
      <w:lvlJc w:val="left"/>
      <w:pPr>
        <w:tabs>
          <w:tab w:val="num" w:pos="3936"/>
        </w:tabs>
        <w:ind w:left="3936" w:hanging="360"/>
      </w:pPr>
      <w:rPr>
        <w:rFonts w:ascii="Symbol" w:hAnsi="Symbol" w:hint="default"/>
      </w:rPr>
    </w:lvl>
    <w:lvl w:ilvl="4" w:tplc="3AECBD90" w:tentative="1">
      <w:start w:val="1"/>
      <w:numFmt w:val="bullet"/>
      <w:lvlText w:val="o"/>
      <w:lvlJc w:val="left"/>
      <w:pPr>
        <w:tabs>
          <w:tab w:val="num" w:pos="4656"/>
        </w:tabs>
        <w:ind w:left="4656" w:hanging="360"/>
      </w:pPr>
      <w:rPr>
        <w:rFonts w:ascii="Courier New" w:hAnsi="Courier New" w:hint="default"/>
      </w:rPr>
    </w:lvl>
    <w:lvl w:ilvl="5" w:tplc="CBC84FBC" w:tentative="1">
      <w:start w:val="1"/>
      <w:numFmt w:val="bullet"/>
      <w:lvlText w:val=""/>
      <w:lvlJc w:val="left"/>
      <w:pPr>
        <w:tabs>
          <w:tab w:val="num" w:pos="5376"/>
        </w:tabs>
        <w:ind w:left="5376" w:hanging="360"/>
      </w:pPr>
      <w:rPr>
        <w:rFonts w:ascii="Wingdings" w:hAnsi="Wingdings" w:hint="default"/>
      </w:rPr>
    </w:lvl>
    <w:lvl w:ilvl="6" w:tplc="52D40078" w:tentative="1">
      <w:start w:val="1"/>
      <w:numFmt w:val="bullet"/>
      <w:lvlText w:val=""/>
      <w:lvlJc w:val="left"/>
      <w:pPr>
        <w:tabs>
          <w:tab w:val="num" w:pos="6096"/>
        </w:tabs>
        <w:ind w:left="6096" w:hanging="360"/>
      </w:pPr>
      <w:rPr>
        <w:rFonts w:ascii="Symbol" w:hAnsi="Symbol" w:hint="default"/>
      </w:rPr>
    </w:lvl>
    <w:lvl w:ilvl="7" w:tplc="63AC4822" w:tentative="1">
      <w:start w:val="1"/>
      <w:numFmt w:val="bullet"/>
      <w:lvlText w:val="o"/>
      <w:lvlJc w:val="left"/>
      <w:pPr>
        <w:tabs>
          <w:tab w:val="num" w:pos="6816"/>
        </w:tabs>
        <w:ind w:left="6816" w:hanging="360"/>
      </w:pPr>
      <w:rPr>
        <w:rFonts w:ascii="Courier New" w:hAnsi="Courier New" w:hint="default"/>
      </w:rPr>
    </w:lvl>
    <w:lvl w:ilvl="8" w:tplc="CE320E84" w:tentative="1">
      <w:start w:val="1"/>
      <w:numFmt w:val="bullet"/>
      <w:lvlText w:val=""/>
      <w:lvlJc w:val="left"/>
      <w:pPr>
        <w:tabs>
          <w:tab w:val="num" w:pos="7536"/>
        </w:tabs>
        <w:ind w:left="7536" w:hanging="360"/>
      </w:pPr>
      <w:rPr>
        <w:rFonts w:ascii="Wingdings" w:hAnsi="Wingdings" w:hint="default"/>
      </w:rPr>
    </w:lvl>
  </w:abstractNum>
  <w:abstractNum w:abstractNumId="7" w15:restartNumberingAfterBreak="0">
    <w:nsid w:val="77CA5051"/>
    <w:multiLevelType w:val="hybridMultilevel"/>
    <w:tmpl w:val="EE607902"/>
    <w:lvl w:ilvl="0" w:tplc="0414000F">
      <w:start w:val="1"/>
      <w:numFmt w:val="decimal"/>
      <w:lvlText w:val="%1."/>
      <w:lvlJc w:val="left"/>
      <w:pPr>
        <w:tabs>
          <w:tab w:val="num" w:pos="1425"/>
        </w:tabs>
        <w:ind w:left="1425" w:hanging="360"/>
      </w:pPr>
    </w:lvl>
    <w:lvl w:ilvl="1" w:tplc="04140019">
      <w:start w:val="1"/>
      <w:numFmt w:val="lowerLetter"/>
      <w:lvlText w:val="%2."/>
      <w:lvlJc w:val="left"/>
      <w:pPr>
        <w:tabs>
          <w:tab w:val="num" w:pos="2145"/>
        </w:tabs>
        <w:ind w:left="2145" w:hanging="360"/>
      </w:pPr>
    </w:lvl>
    <w:lvl w:ilvl="2" w:tplc="0414001B" w:tentative="1">
      <w:start w:val="1"/>
      <w:numFmt w:val="lowerRoman"/>
      <w:lvlText w:val="%3."/>
      <w:lvlJc w:val="right"/>
      <w:pPr>
        <w:tabs>
          <w:tab w:val="num" w:pos="2865"/>
        </w:tabs>
        <w:ind w:left="2865" w:hanging="180"/>
      </w:pPr>
    </w:lvl>
    <w:lvl w:ilvl="3" w:tplc="0414000F" w:tentative="1">
      <w:start w:val="1"/>
      <w:numFmt w:val="decimal"/>
      <w:lvlText w:val="%4."/>
      <w:lvlJc w:val="left"/>
      <w:pPr>
        <w:tabs>
          <w:tab w:val="num" w:pos="3585"/>
        </w:tabs>
        <w:ind w:left="3585" w:hanging="360"/>
      </w:pPr>
    </w:lvl>
    <w:lvl w:ilvl="4" w:tplc="04140019" w:tentative="1">
      <w:start w:val="1"/>
      <w:numFmt w:val="lowerLetter"/>
      <w:lvlText w:val="%5."/>
      <w:lvlJc w:val="left"/>
      <w:pPr>
        <w:tabs>
          <w:tab w:val="num" w:pos="4305"/>
        </w:tabs>
        <w:ind w:left="4305" w:hanging="360"/>
      </w:pPr>
    </w:lvl>
    <w:lvl w:ilvl="5" w:tplc="0414001B" w:tentative="1">
      <w:start w:val="1"/>
      <w:numFmt w:val="lowerRoman"/>
      <w:lvlText w:val="%6."/>
      <w:lvlJc w:val="right"/>
      <w:pPr>
        <w:tabs>
          <w:tab w:val="num" w:pos="5025"/>
        </w:tabs>
        <w:ind w:left="5025" w:hanging="180"/>
      </w:pPr>
    </w:lvl>
    <w:lvl w:ilvl="6" w:tplc="0414000F" w:tentative="1">
      <w:start w:val="1"/>
      <w:numFmt w:val="decimal"/>
      <w:lvlText w:val="%7."/>
      <w:lvlJc w:val="left"/>
      <w:pPr>
        <w:tabs>
          <w:tab w:val="num" w:pos="5745"/>
        </w:tabs>
        <w:ind w:left="5745" w:hanging="360"/>
      </w:pPr>
    </w:lvl>
    <w:lvl w:ilvl="7" w:tplc="04140019" w:tentative="1">
      <w:start w:val="1"/>
      <w:numFmt w:val="lowerLetter"/>
      <w:lvlText w:val="%8."/>
      <w:lvlJc w:val="left"/>
      <w:pPr>
        <w:tabs>
          <w:tab w:val="num" w:pos="6465"/>
        </w:tabs>
        <w:ind w:left="6465" w:hanging="360"/>
      </w:pPr>
    </w:lvl>
    <w:lvl w:ilvl="8" w:tplc="0414001B" w:tentative="1">
      <w:start w:val="1"/>
      <w:numFmt w:val="lowerRoman"/>
      <w:lvlText w:val="%9."/>
      <w:lvlJc w:val="right"/>
      <w:pPr>
        <w:tabs>
          <w:tab w:val="num" w:pos="7185"/>
        </w:tabs>
        <w:ind w:left="7185" w:hanging="180"/>
      </w:pPr>
    </w:lvl>
  </w:abstractNum>
  <w:num w:numId="1" w16cid:durableId="250162400">
    <w:abstractNumId w:val="0"/>
  </w:num>
  <w:num w:numId="2" w16cid:durableId="1717966816">
    <w:abstractNumId w:val="1"/>
  </w:num>
  <w:num w:numId="3" w16cid:durableId="1339886376">
    <w:abstractNumId w:val="2"/>
  </w:num>
  <w:num w:numId="4" w16cid:durableId="1249652802">
    <w:abstractNumId w:val="3"/>
  </w:num>
  <w:num w:numId="5" w16cid:durableId="211507653">
    <w:abstractNumId w:val="6"/>
  </w:num>
  <w:num w:numId="6" w16cid:durableId="550920218">
    <w:abstractNumId w:val="7"/>
  </w:num>
  <w:num w:numId="7" w16cid:durableId="778641272">
    <w:abstractNumId w:val="5"/>
  </w:num>
  <w:num w:numId="8" w16cid:durableId="12868171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711E"/>
    <w:rsid w:val="000172AA"/>
    <w:rsid w:val="0004366F"/>
    <w:rsid w:val="00071CE6"/>
    <w:rsid w:val="000C514A"/>
    <w:rsid w:val="000E3C36"/>
    <w:rsid w:val="00157502"/>
    <w:rsid w:val="001C1772"/>
    <w:rsid w:val="001C219A"/>
    <w:rsid w:val="001D4436"/>
    <w:rsid w:val="0020000B"/>
    <w:rsid w:val="00211FC8"/>
    <w:rsid w:val="002528C8"/>
    <w:rsid w:val="00303B12"/>
    <w:rsid w:val="003B2297"/>
    <w:rsid w:val="004327FE"/>
    <w:rsid w:val="00441EA8"/>
    <w:rsid w:val="00456BAE"/>
    <w:rsid w:val="004D18D4"/>
    <w:rsid w:val="00521509"/>
    <w:rsid w:val="005324B6"/>
    <w:rsid w:val="00555178"/>
    <w:rsid w:val="00570B9E"/>
    <w:rsid w:val="005D1E83"/>
    <w:rsid w:val="00625832"/>
    <w:rsid w:val="00673F64"/>
    <w:rsid w:val="00701F8F"/>
    <w:rsid w:val="00725635"/>
    <w:rsid w:val="00782B90"/>
    <w:rsid w:val="007C7F87"/>
    <w:rsid w:val="007E2C7F"/>
    <w:rsid w:val="007F5002"/>
    <w:rsid w:val="00842631"/>
    <w:rsid w:val="00871847"/>
    <w:rsid w:val="008B20F1"/>
    <w:rsid w:val="008C33F2"/>
    <w:rsid w:val="008D73F1"/>
    <w:rsid w:val="0095465F"/>
    <w:rsid w:val="009E2B81"/>
    <w:rsid w:val="00A6195C"/>
    <w:rsid w:val="00AE48E5"/>
    <w:rsid w:val="00AF6D54"/>
    <w:rsid w:val="00B20A33"/>
    <w:rsid w:val="00B7174E"/>
    <w:rsid w:val="00B9143C"/>
    <w:rsid w:val="00C003CA"/>
    <w:rsid w:val="00C42FF5"/>
    <w:rsid w:val="00C50FAF"/>
    <w:rsid w:val="00CD68B9"/>
    <w:rsid w:val="00D555A1"/>
    <w:rsid w:val="00D717E4"/>
    <w:rsid w:val="00DA6C57"/>
    <w:rsid w:val="00E233BA"/>
    <w:rsid w:val="00E5711E"/>
    <w:rsid w:val="00EB7DD5"/>
    <w:rsid w:val="00F05204"/>
    <w:rsid w:val="00F14BD2"/>
    <w:rsid w:val="00F717F2"/>
    <w:rsid w:val="00F76316"/>
    <w:rsid w:val="00F7687E"/>
    <w:rsid w:val="00FB3D8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541EED"/>
  <w15:docId w15:val="{7B3BCBE8-4609-4F58-B386-80AA35B07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b-NO" w:eastAsia="nb-N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195C"/>
    <w:rPr>
      <w:sz w:val="24"/>
      <w:szCs w:val="24"/>
    </w:rPr>
  </w:style>
  <w:style w:type="paragraph" w:styleId="Overskrift1">
    <w:name w:val="heading 1"/>
    <w:basedOn w:val="Normal"/>
    <w:next w:val="Normal"/>
    <w:qFormat/>
    <w:rsid w:val="00A6195C"/>
    <w:pPr>
      <w:keepNext/>
      <w:spacing w:before="240" w:after="60"/>
      <w:outlineLvl w:val="0"/>
    </w:pPr>
    <w:rPr>
      <w:rFonts w:ascii="Arial" w:hAnsi="Arial" w:cs="Arial"/>
      <w:b/>
      <w:bCs/>
      <w:kern w:val="32"/>
      <w:sz w:val="32"/>
      <w:szCs w:val="32"/>
    </w:rPr>
  </w:style>
  <w:style w:type="paragraph" w:styleId="Overskrift3">
    <w:name w:val="heading 3"/>
    <w:basedOn w:val="Normal"/>
    <w:next w:val="Normal"/>
    <w:qFormat/>
    <w:rsid w:val="00A6195C"/>
    <w:pPr>
      <w:keepNext/>
      <w:spacing w:before="240" w:after="60"/>
      <w:outlineLvl w:val="2"/>
    </w:pPr>
    <w:rPr>
      <w:rFonts w:ascii="Arial" w:hAnsi="Arial" w:cs="Arial"/>
      <w:b/>
      <w:bCs/>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rdtekst">
    <w:name w:val="Body Text"/>
    <w:basedOn w:val="Normal"/>
    <w:semiHidden/>
    <w:rsid w:val="00A6195C"/>
    <w:rPr>
      <w:sz w:val="20"/>
    </w:rPr>
  </w:style>
  <w:style w:type="paragraph" w:styleId="Topptekst">
    <w:name w:val="header"/>
    <w:basedOn w:val="Normal"/>
    <w:semiHidden/>
    <w:rsid w:val="00A6195C"/>
    <w:pPr>
      <w:tabs>
        <w:tab w:val="center" w:pos="4703"/>
        <w:tab w:val="right" w:pos="9406"/>
      </w:tabs>
    </w:pPr>
  </w:style>
  <w:style w:type="paragraph" w:styleId="Bunntekst">
    <w:name w:val="footer"/>
    <w:basedOn w:val="Normal"/>
    <w:semiHidden/>
    <w:rsid w:val="00A6195C"/>
    <w:pPr>
      <w:tabs>
        <w:tab w:val="center" w:pos="4703"/>
        <w:tab w:val="right" w:pos="9406"/>
      </w:tabs>
    </w:pPr>
  </w:style>
  <w:style w:type="paragraph" w:styleId="Brdtekstinnrykk">
    <w:name w:val="Body Text Indent"/>
    <w:basedOn w:val="Normal"/>
    <w:semiHidden/>
    <w:rsid w:val="00A6195C"/>
    <w:pPr>
      <w:ind w:left="705"/>
    </w:pPr>
    <w:rPr>
      <w:color w:val="C0C0C0"/>
      <w:sz w:val="20"/>
    </w:rPr>
  </w:style>
  <w:style w:type="character" w:styleId="Sidetall">
    <w:name w:val="page number"/>
    <w:basedOn w:val="Standardskriftforavsnitt"/>
    <w:semiHidden/>
    <w:rsid w:val="00A6195C"/>
  </w:style>
  <w:style w:type="character" w:styleId="Utheving">
    <w:name w:val="Emphasis"/>
    <w:qFormat/>
    <w:rsid w:val="00A6195C"/>
    <w:rPr>
      <w:i/>
    </w:rPr>
  </w:style>
  <w:style w:type="character" w:styleId="Sterk">
    <w:name w:val="Strong"/>
    <w:qFormat/>
    <w:rsid w:val="00A6195C"/>
    <w:rPr>
      <w:b/>
    </w:rPr>
  </w:style>
  <w:style w:type="paragraph" w:styleId="Brdtekstinnrykk2">
    <w:name w:val="Body Text Indent 2"/>
    <w:basedOn w:val="Normal"/>
    <w:semiHidden/>
    <w:rsid w:val="00A6195C"/>
    <w:pPr>
      <w:ind w:left="705"/>
    </w:pPr>
    <w:rPr>
      <w:sz w:val="20"/>
    </w:rPr>
  </w:style>
  <w:style w:type="character" w:styleId="Merknadsreferanse">
    <w:name w:val="annotation reference"/>
    <w:semiHidden/>
    <w:rsid w:val="00A6195C"/>
    <w:rPr>
      <w:sz w:val="16"/>
      <w:szCs w:val="16"/>
    </w:rPr>
  </w:style>
  <w:style w:type="paragraph" w:styleId="Merknadstekst">
    <w:name w:val="annotation text"/>
    <w:basedOn w:val="Normal"/>
    <w:semiHidden/>
    <w:rsid w:val="00A6195C"/>
    <w:rPr>
      <w:sz w:val="20"/>
      <w:szCs w:val="20"/>
    </w:rPr>
  </w:style>
  <w:style w:type="paragraph" w:styleId="Brdtekstinnrykk3">
    <w:name w:val="Body Text Indent 3"/>
    <w:basedOn w:val="Normal"/>
    <w:semiHidden/>
    <w:rsid w:val="00A6195C"/>
    <w:pPr>
      <w:ind w:left="705"/>
    </w:pPr>
    <w:rPr>
      <w:b/>
      <w:bCs/>
      <w:i/>
      <w:iCs/>
      <w:sz w:val="20"/>
    </w:rPr>
  </w:style>
  <w:style w:type="paragraph" w:customStyle="1" w:styleId="TxBrp7">
    <w:name w:val="TxBr_p7"/>
    <w:basedOn w:val="Normal"/>
    <w:rsid w:val="00A6195C"/>
    <w:pPr>
      <w:widowControl w:val="0"/>
      <w:tabs>
        <w:tab w:val="left" w:pos="714"/>
        <w:tab w:val="left" w:pos="1071"/>
      </w:tabs>
      <w:autoSpaceDE w:val="0"/>
      <w:autoSpaceDN w:val="0"/>
      <w:adjustRightInd w:val="0"/>
      <w:spacing w:line="283" w:lineRule="atLeast"/>
      <w:ind w:left="1071" w:hanging="357"/>
    </w:pPr>
    <w:rPr>
      <w:lang w:val="en-US"/>
    </w:rPr>
  </w:style>
  <w:style w:type="paragraph" w:customStyle="1" w:styleId="Bobletekst1">
    <w:name w:val="Bobletekst1"/>
    <w:basedOn w:val="Normal"/>
    <w:semiHidden/>
    <w:rsid w:val="00A6195C"/>
    <w:rPr>
      <w:rFonts w:ascii="Tahoma" w:hAnsi="Tahoma" w:cs="Tahoma"/>
      <w:sz w:val="16"/>
      <w:szCs w:val="16"/>
    </w:rPr>
  </w:style>
  <w:style w:type="paragraph" w:styleId="Fotnotetekst">
    <w:name w:val="footnote text"/>
    <w:basedOn w:val="Normal"/>
    <w:semiHidden/>
    <w:rsid w:val="00A6195C"/>
    <w:rPr>
      <w:sz w:val="20"/>
      <w:szCs w:val="20"/>
    </w:rPr>
  </w:style>
  <w:style w:type="character" w:styleId="Fotnotereferanse">
    <w:name w:val="footnote reference"/>
    <w:semiHidden/>
    <w:rsid w:val="00A6195C"/>
    <w:rPr>
      <w:vertAlign w:val="superscript"/>
    </w:rPr>
  </w:style>
  <w:style w:type="paragraph" w:customStyle="1" w:styleId="Heading">
    <w:name w:val="Heading"/>
    <w:basedOn w:val="Normal"/>
    <w:next w:val="Brdtekst"/>
    <w:rsid w:val="00A6195C"/>
    <w:pPr>
      <w:keepNext/>
      <w:suppressAutoHyphens/>
      <w:spacing w:before="240" w:after="120"/>
    </w:pPr>
    <w:rPr>
      <w:rFonts w:ascii="Arial" w:eastAsia="MS Mincho" w:hAnsi="Arial" w:cs="Tahoma"/>
      <w:sz w:val="28"/>
      <w:szCs w:val="28"/>
      <w:lang w:val="en-US" w:eastAsia="ar-SA"/>
    </w:rPr>
  </w:style>
  <w:style w:type="paragraph" w:styleId="Bobletekst">
    <w:name w:val="Balloon Text"/>
    <w:basedOn w:val="Normal"/>
    <w:link w:val="BobletekstTegn"/>
    <w:uiPriority w:val="99"/>
    <w:semiHidden/>
    <w:unhideWhenUsed/>
    <w:rsid w:val="007C7F87"/>
    <w:rPr>
      <w:rFonts w:ascii="Segoe UI" w:hAnsi="Segoe UI" w:cs="Segoe UI"/>
      <w:sz w:val="18"/>
      <w:szCs w:val="18"/>
    </w:rPr>
  </w:style>
  <w:style w:type="character" w:customStyle="1" w:styleId="BobletekstTegn">
    <w:name w:val="Bobletekst Tegn"/>
    <w:link w:val="Bobletekst"/>
    <w:uiPriority w:val="99"/>
    <w:semiHidden/>
    <w:rsid w:val="007C7F87"/>
    <w:rPr>
      <w:rFonts w:ascii="Segoe UI" w:hAnsi="Segoe UI" w:cs="Segoe UI"/>
      <w:sz w:val="18"/>
      <w:szCs w:val="18"/>
    </w:rPr>
  </w:style>
  <w:style w:type="paragraph" w:styleId="Listeavsnitt">
    <w:name w:val="List Paragraph"/>
    <w:basedOn w:val="Normal"/>
    <w:uiPriority w:val="34"/>
    <w:qFormat/>
    <w:rsid w:val="00F76316"/>
    <w:pPr>
      <w:spacing w:after="160" w:line="259"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5365908">
      <w:bodyDiv w:val="1"/>
      <w:marLeft w:val="0"/>
      <w:marRight w:val="0"/>
      <w:marTop w:val="900"/>
      <w:marBottom w:val="0"/>
      <w:divBdr>
        <w:top w:val="none" w:sz="0" w:space="0" w:color="auto"/>
        <w:left w:val="none" w:sz="0" w:space="0" w:color="auto"/>
        <w:bottom w:val="none" w:sz="0" w:space="0" w:color="auto"/>
        <w:right w:val="none" w:sz="0" w:space="0" w:color="auto"/>
      </w:divBdr>
      <w:divsChild>
        <w:div w:id="1444575612">
          <w:marLeft w:val="0"/>
          <w:marRight w:val="0"/>
          <w:marTop w:val="0"/>
          <w:marBottom w:val="0"/>
          <w:divBdr>
            <w:top w:val="none" w:sz="0" w:space="0" w:color="auto"/>
            <w:left w:val="none" w:sz="0" w:space="0" w:color="auto"/>
            <w:bottom w:val="none" w:sz="0" w:space="0" w:color="auto"/>
            <w:right w:val="none" w:sz="0" w:space="0" w:color="auto"/>
          </w:divBdr>
          <w:divsChild>
            <w:div w:id="480007336">
              <w:marLeft w:val="0"/>
              <w:marRight w:val="0"/>
              <w:marTop w:val="0"/>
              <w:marBottom w:val="0"/>
              <w:divBdr>
                <w:top w:val="none" w:sz="0" w:space="0" w:color="auto"/>
                <w:left w:val="none" w:sz="0" w:space="0" w:color="auto"/>
                <w:bottom w:val="none" w:sz="0" w:space="0" w:color="auto"/>
                <w:right w:val="none" w:sz="0" w:space="0" w:color="auto"/>
              </w:divBdr>
              <w:divsChild>
                <w:div w:id="1732457450">
                  <w:marLeft w:val="0"/>
                  <w:marRight w:val="0"/>
                  <w:marTop w:val="0"/>
                  <w:marBottom w:val="0"/>
                  <w:divBdr>
                    <w:top w:val="none" w:sz="0" w:space="0" w:color="auto"/>
                    <w:left w:val="none" w:sz="0" w:space="0" w:color="auto"/>
                    <w:bottom w:val="none" w:sz="0" w:space="0" w:color="auto"/>
                    <w:right w:val="none" w:sz="0" w:space="0" w:color="auto"/>
                  </w:divBdr>
                  <w:divsChild>
                    <w:div w:id="504250865">
                      <w:marLeft w:val="2"/>
                      <w:marRight w:val="2"/>
                      <w:marTop w:val="0"/>
                      <w:marBottom w:val="0"/>
                      <w:divBdr>
                        <w:top w:val="none" w:sz="0" w:space="0" w:color="auto"/>
                        <w:left w:val="none" w:sz="0" w:space="0" w:color="auto"/>
                        <w:bottom w:val="none" w:sz="0" w:space="0" w:color="auto"/>
                        <w:right w:val="none" w:sz="0" w:space="0" w:color="auto"/>
                      </w:divBdr>
                      <w:divsChild>
                        <w:div w:id="802845872">
                          <w:marLeft w:val="0"/>
                          <w:marRight w:val="0"/>
                          <w:marTop w:val="0"/>
                          <w:marBottom w:val="0"/>
                          <w:divBdr>
                            <w:top w:val="none" w:sz="0" w:space="0" w:color="auto"/>
                            <w:left w:val="none" w:sz="0" w:space="0" w:color="auto"/>
                            <w:bottom w:val="none" w:sz="0" w:space="0" w:color="auto"/>
                            <w:right w:val="none" w:sz="0" w:space="0" w:color="auto"/>
                          </w:divBdr>
                          <w:divsChild>
                            <w:div w:id="164373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2238</Words>
  <Characters>11866</Characters>
  <Application>Microsoft Office Word</Application>
  <DocSecurity>0</DocSecurity>
  <Lines>98</Lines>
  <Paragraphs>28</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Lille-Jong Foreldreforening</vt:lpstr>
      <vt:lpstr>Lille-Jong Foreldreforening</vt:lpstr>
    </vt:vector>
  </TitlesOfParts>
  <Company>Lille Jong Barnehage</Company>
  <LinksUpToDate>false</LinksUpToDate>
  <CharactersWithSpaces>14076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Lille-Jong Foreldreforening</dc:title>
  <dc:subject>Vedtekter</dc:subject>
  <dc:creator>Johan Gedde-Dahl</dc:creator>
  <cp:keywords/>
  <cp:lastModifiedBy>Lille-Jong</cp:lastModifiedBy>
  <cp:revision>4</cp:revision>
  <cp:lastPrinted>2017-02-16T13:15:00Z</cp:lastPrinted>
  <dcterms:created xsi:type="dcterms:W3CDTF">2023-03-27T08:25:00Z</dcterms:created>
  <dcterms:modified xsi:type="dcterms:W3CDTF">2023-05-05T07:27:00Z</dcterms:modified>
</cp:coreProperties>
</file>